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57916" w14:textId="77777777" w:rsidR="00483536" w:rsidRDefault="00483536" w:rsidP="00483536">
      <w:pPr>
        <w:pStyle w:val="Title"/>
      </w:pPr>
      <w:bookmarkStart w:id="0" w:name="_Hlk98418139"/>
      <w:bookmarkStart w:id="1" w:name="_Toc12541773"/>
      <w:r>
        <w:t>For Peat’s Sake</w:t>
      </w:r>
      <w:bookmarkEnd w:id="0"/>
      <w:bookmarkEnd w:id="1"/>
    </w:p>
    <w:p w14:paraId="5D2CCE31" w14:textId="77777777" w:rsidR="00F50344" w:rsidRDefault="00483536" w:rsidP="003073E6">
      <w:pPr>
        <w:pStyle w:val="Subtitle"/>
      </w:pPr>
      <w:r w:rsidRPr="00483536">
        <w:t>Investigating and understanding the importance of peat and wetlands.</w:t>
      </w:r>
    </w:p>
    <w:p w14:paraId="25592E8C" w14:textId="77777777" w:rsidR="0081092D" w:rsidRPr="0081092D" w:rsidRDefault="0081092D" w:rsidP="0081092D"/>
    <w:p w14:paraId="733D779F" w14:textId="18D79D65" w:rsidR="003073E6" w:rsidRDefault="0081092D" w:rsidP="003073E6">
      <w:pPr>
        <w:pStyle w:val="Subtitle"/>
      </w:pPr>
      <w:r>
        <w:rPr>
          <w:noProof/>
        </w:rPr>
        <w:drawing>
          <wp:inline distT="0" distB="0" distL="0" distR="0" wp14:anchorId="4D1FE94D" wp14:editId="03281057">
            <wp:extent cx="5975985" cy="6569242"/>
            <wp:effectExtent l="0" t="0" r="5715" b="0"/>
            <wp:docPr id="1" name="Picture 1" descr="A field of brown r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brown reeds"/>
                    <pic:cNvPicPr/>
                  </pic:nvPicPr>
                  <pic:blipFill rotWithShape="1">
                    <a:blip r:embed="rId12" cstate="print">
                      <a:extLst>
                        <a:ext uri="{28A0092B-C50C-407E-A947-70E740481C1C}">
                          <a14:useLocalDpi xmlns:a14="http://schemas.microsoft.com/office/drawing/2010/main" val="0"/>
                        </a:ext>
                      </a:extLst>
                    </a:blip>
                    <a:srcRect l="23756" t="6816" r="23756" b="6636"/>
                    <a:stretch/>
                  </pic:blipFill>
                  <pic:spPr bwMode="auto">
                    <a:xfrm>
                      <a:off x="0" y="0"/>
                      <a:ext cx="5977757" cy="6571190"/>
                    </a:xfrm>
                    <a:prstGeom prst="rect">
                      <a:avLst/>
                    </a:prstGeom>
                    <a:ln>
                      <a:noFill/>
                    </a:ln>
                    <a:extLst>
                      <a:ext uri="{53640926-AAD7-44D8-BBD7-CCE9431645EC}">
                        <a14:shadowObscured xmlns:a14="http://schemas.microsoft.com/office/drawing/2010/main"/>
                      </a:ext>
                    </a:extLst>
                  </pic:spPr>
                </pic:pic>
              </a:graphicData>
            </a:graphic>
          </wp:inline>
        </w:drawing>
      </w:r>
    </w:p>
    <w:p w14:paraId="04901F39" w14:textId="77777777" w:rsidR="0081092D" w:rsidRDefault="0081092D" w:rsidP="0081092D">
      <w:pPr>
        <w:ind w:right="-330"/>
        <w:jc w:val="center"/>
      </w:pPr>
    </w:p>
    <w:p w14:paraId="6D3AB758" w14:textId="280A71AD" w:rsidR="0081092D" w:rsidRPr="0081092D" w:rsidRDefault="0081092D" w:rsidP="0081092D">
      <w:pPr>
        <w:ind w:right="-330"/>
        <w:jc w:val="center"/>
      </w:pPr>
      <w:r>
        <w:rPr>
          <w:noProof/>
        </w:rPr>
        <w:drawing>
          <wp:inline distT="0" distB="0" distL="0" distR="0" wp14:anchorId="21F1C8B0" wp14:editId="24F9D049">
            <wp:extent cx="1651000" cy="7112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000" cy="711200"/>
                    </a:xfrm>
                    <a:prstGeom prst="rect">
                      <a:avLst/>
                    </a:prstGeom>
                  </pic:spPr>
                </pic:pic>
              </a:graphicData>
            </a:graphic>
          </wp:inline>
        </w:drawing>
      </w:r>
    </w:p>
    <w:p w14:paraId="58A5325F" w14:textId="6FAA53A4" w:rsidR="003073E6" w:rsidRDefault="003073E6" w:rsidP="003073E6">
      <w:r>
        <w:lastRenderedPageBreak/>
        <w:t xml:space="preserve">This project is aimed at students studying at post 16 level, e.g. </w:t>
      </w:r>
      <w:r w:rsidR="003D3C13">
        <w:t>A Level Environmental Science, A Level Biology, A Level Geography, BTEC Environmental Sustainability and more.</w:t>
      </w:r>
    </w:p>
    <w:p w14:paraId="2FA1D7F4" w14:textId="77777777" w:rsidR="003073E6" w:rsidRDefault="003073E6" w:rsidP="003073E6">
      <w:r>
        <w:t>Aims:</w:t>
      </w:r>
    </w:p>
    <w:p w14:paraId="2074A14A" w14:textId="09035764" w:rsidR="003073E6" w:rsidRDefault="003073E6" w:rsidP="003073E6">
      <w:pPr>
        <w:pStyle w:val="Bulletpoints"/>
      </w:pPr>
      <w:r>
        <w:t>To carry out practical fieldwork to survey, wildlife, water quality and peat soil properties in the Broads</w:t>
      </w:r>
      <w:r w:rsidR="009E3EA3">
        <w:t xml:space="preserve"> National Park</w:t>
      </w:r>
      <w:r>
        <w:t>.</w:t>
      </w:r>
    </w:p>
    <w:p w14:paraId="64C9E4A3" w14:textId="38A53A42" w:rsidR="003073E6" w:rsidRDefault="003073E6" w:rsidP="003073E6">
      <w:pPr>
        <w:pStyle w:val="Bulletpoints"/>
      </w:pPr>
      <w:r>
        <w:t>Raise awareness of the importance of peatlands on climate, biodiversity, water quality and flood risk mitigation.</w:t>
      </w:r>
    </w:p>
    <w:p w14:paraId="4EC8EB25" w14:textId="345B6F4C" w:rsidR="00165787" w:rsidRPr="00483536" w:rsidRDefault="003073E6" w:rsidP="003073E6">
      <w:pPr>
        <w:pStyle w:val="Bulletpoints"/>
      </w:pPr>
      <w:r>
        <w:t xml:space="preserve">Understand sustainability issues facing peatlands within the Broads, the UK and </w:t>
      </w:r>
      <w:r w:rsidR="006A7C9B">
        <w:t>globally.</w:t>
      </w:r>
    </w:p>
    <w:sdt>
      <w:sdtPr>
        <w:rPr>
          <w:rFonts w:ascii="Calibri" w:eastAsia="Calibri" w:hAnsi="Calibri" w:cs="Times New Roman"/>
          <w:sz w:val="24"/>
          <w:szCs w:val="22"/>
          <w:lang w:val="en-GB"/>
        </w:rPr>
        <w:id w:val="711665890"/>
        <w:docPartObj>
          <w:docPartGallery w:val="Table of Contents"/>
          <w:docPartUnique/>
        </w:docPartObj>
      </w:sdtPr>
      <w:sdtContent>
        <w:p w14:paraId="34B1D55C" w14:textId="77777777" w:rsidR="00EC5198" w:rsidRDefault="004B114C" w:rsidP="00153FD3">
          <w:pPr>
            <w:pStyle w:val="TOCHeading"/>
            <w:rPr>
              <w:noProof/>
            </w:rPr>
          </w:pPr>
          <w:r w:rsidRPr="7FA6F165">
            <w:rPr>
              <w:rFonts w:asciiTheme="minorHAnsi" w:hAnsiTheme="minorHAnsi" w:cstheme="minorBidi"/>
            </w:rPr>
            <w:t>Contents</w:t>
          </w:r>
        </w:p>
        <w:p w14:paraId="3188CF3B" w14:textId="602D4B41" w:rsidR="00670BB3" w:rsidRDefault="005142B6">
          <w:pPr>
            <w:pStyle w:val="TOC1"/>
            <w:tabs>
              <w:tab w:val="right" w:leader="dot" w:pos="9016"/>
            </w:tabs>
            <w:rPr>
              <w:rFonts w:asciiTheme="minorHAnsi" w:eastAsiaTheme="minorEastAsia" w:hAnsiTheme="minorHAnsi" w:cstheme="minorBidi"/>
              <w:noProof/>
              <w:szCs w:val="24"/>
              <w:lang w:eastAsia="en-GB"/>
            </w:rPr>
          </w:pPr>
          <w:r>
            <w:fldChar w:fldCharType="begin"/>
          </w:r>
          <w:r w:rsidR="53B3FC1D">
            <w:instrText>TOC \o "1-3" \h \z \u</w:instrText>
          </w:r>
          <w:r>
            <w:fldChar w:fldCharType="separate"/>
          </w:r>
          <w:hyperlink w:anchor="_Toc130463122" w:history="1">
            <w:r w:rsidR="00670BB3" w:rsidRPr="00355FFD">
              <w:rPr>
                <w:rStyle w:val="Hyperlink"/>
                <w:noProof/>
              </w:rPr>
              <w:t>Introduction to Peat</w:t>
            </w:r>
            <w:r w:rsidR="00670BB3">
              <w:rPr>
                <w:noProof/>
                <w:webHidden/>
              </w:rPr>
              <w:tab/>
            </w:r>
            <w:r w:rsidR="00670BB3">
              <w:rPr>
                <w:noProof/>
                <w:webHidden/>
              </w:rPr>
              <w:fldChar w:fldCharType="begin"/>
            </w:r>
            <w:r w:rsidR="00670BB3">
              <w:rPr>
                <w:noProof/>
                <w:webHidden/>
              </w:rPr>
              <w:instrText xml:space="preserve"> PAGEREF _Toc130463122 \h </w:instrText>
            </w:r>
            <w:r w:rsidR="00670BB3">
              <w:rPr>
                <w:noProof/>
                <w:webHidden/>
              </w:rPr>
            </w:r>
            <w:r w:rsidR="00670BB3">
              <w:rPr>
                <w:noProof/>
                <w:webHidden/>
              </w:rPr>
              <w:fldChar w:fldCharType="separate"/>
            </w:r>
            <w:r w:rsidR="008B2E49">
              <w:rPr>
                <w:noProof/>
                <w:webHidden/>
              </w:rPr>
              <w:t>3</w:t>
            </w:r>
            <w:r w:rsidR="00670BB3">
              <w:rPr>
                <w:noProof/>
                <w:webHidden/>
              </w:rPr>
              <w:fldChar w:fldCharType="end"/>
            </w:r>
          </w:hyperlink>
        </w:p>
        <w:p w14:paraId="6882D9A1" w14:textId="7008DF92" w:rsidR="00670BB3" w:rsidRDefault="00000000">
          <w:pPr>
            <w:pStyle w:val="TOC1"/>
            <w:tabs>
              <w:tab w:val="right" w:leader="dot" w:pos="9016"/>
            </w:tabs>
            <w:rPr>
              <w:rFonts w:asciiTheme="minorHAnsi" w:eastAsiaTheme="minorEastAsia" w:hAnsiTheme="minorHAnsi" w:cstheme="minorBidi"/>
              <w:noProof/>
              <w:szCs w:val="24"/>
              <w:lang w:eastAsia="en-GB"/>
            </w:rPr>
          </w:pPr>
          <w:hyperlink w:anchor="_Toc130463123" w:history="1">
            <w:r w:rsidR="00670BB3" w:rsidRPr="00355FFD">
              <w:rPr>
                <w:rStyle w:val="Hyperlink"/>
                <w:noProof/>
              </w:rPr>
              <w:t>What are peatlands?</w:t>
            </w:r>
            <w:r w:rsidR="00670BB3">
              <w:rPr>
                <w:noProof/>
                <w:webHidden/>
              </w:rPr>
              <w:tab/>
            </w:r>
            <w:r w:rsidR="00670BB3">
              <w:rPr>
                <w:noProof/>
                <w:webHidden/>
              </w:rPr>
              <w:fldChar w:fldCharType="begin"/>
            </w:r>
            <w:r w:rsidR="00670BB3">
              <w:rPr>
                <w:noProof/>
                <w:webHidden/>
              </w:rPr>
              <w:instrText xml:space="preserve"> PAGEREF _Toc130463123 \h </w:instrText>
            </w:r>
            <w:r w:rsidR="00670BB3">
              <w:rPr>
                <w:noProof/>
                <w:webHidden/>
              </w:rPr>
            </w:r>
            <w:r w:rsidR="00670BB3">
              <w:rPr>
                <w:noProof/>
                <w:webHidden/>
              </w:rPr>
              <w:fldChar w:fldCharType="separate"/>
            </w:r>
            <w:r w:rsidR="008B2E49">
              <w:rPr>
                <w:noProof/>
                <w:webHidden/>
              </w:rPr>
              <w:t>3</w:t>
            </w:r>
            <w:r w:rsidR="00670BB3">
              <w:rPr>
                <w:noProof/>
                <w:webHidden/>
              </w:rPr>
              <w:fldChar w:fldCharType="end"/>
            </w:r>
          </w:hyperlink>
        </w:p>
        <w:p w14:paraId="7EE3F576" w14:textId="084375F7" w:rsidR="00670BB3" w:rsidRDefault="00000000">
          <w:pPr>
            <w:pStyle w:val="TOC1"/>
            <w:tabs>
              <w:tab w:val="right" w:leader="dot" w:pos="9016"/>
            </w:tabs>
            <w:rPr>
              <w:rFonts w:asciiTheme="minorHAnsi" w:eastAsiaTheme="minorEastAsia" w:hAnsiTheme="minorHAnsi" w:cstheme="minorBidi"/>
              <w:noProof/>
              <w:szCs w:val="24"/>
              <w:lang w:eastAsia="en-GB"/>
            </w:rPr>
          </w:pPr>
          <w:hyperlink w:anchor="_Toc130463124" w:history="1">
            <w:r w:rsidR="00670BB3" w:rsidRPr="00355FFD">
              <w:rPr>
                <w:rStyle w:val="Hyperlink"/>
                <w:bCs/>
                <w:noProof/>
              </w:rPr>
              <w:t>Why are peatlands important?</w:t>
            </w:r>
            <w:r w:rsidR="00670BB3">
              <w:rPr>
                <w:noProof/>
                <w:webHidden/>
              </w:rPr>
              <w:tab/>
            </w:r>
            <w:r w:rsidR="00670BB3">
              <w:rPr>
                <w:noProof/>
                <w:webHidden/>
              </w:rPr>
              <w:fldChar w:fldCharType="begin"/>
            </w:r>
            <w:r w:rsidR="00670BB3">
              <w:rPr>
                <w:noProof/>
                <w:webHidden/>
              </w:rPr>
              <w:instrText xml:space="preserve"> PAGEREF _Toc130463124 \h </w:instrText>
            </w:r>
            <w:r w:rsidR="00670BB3">
              <w:rPr>
                <w:noProof/>
                <w:webHidden/>
              </w:rPr>
            </w:r>
            <w:r w:rsidR="00670BB3">
              <w:rPr>
                <w:noProof/>
                <w:webHidden/>
              </w:rPr>
              <w:fldChar w:fldCharType="separate"/>
            </w:r>
            <w:r w:rsidR="008B2E49">
              <w:rPr>
                <w:noProof/>
                <w:webHidden/>
              </w:rPr>
              <w:t>3</w:t>
            </w:r>
            <w:r w:rsidR="00670BB3">
              <w:rPr>
                <w:noProof/>
                <w:webHidden/>
              </w:rPr>
              <w:fldChar w:fldCharType="end"/>
            </w:r>
          </w:hyperlink>
        </w:p>
        <w:p w14:paraId="0A4CB95D" w14:textId="720DC1C7" w:rsidR="00670BB3" w:rsidRDefault="00000000">
          <w:pPr>
            <w:pStyle w:val="TOC2"/>
            <w:rPr>
              <w:rFonts w:asciiTheme="minorHAnsi" w:eastAsiaTheme="minorEastAsia" w:hAnsiTheme="minorHAnsi" w:cstheme="minorBidi"/>
              <w:szCs w:val="24"/>
              <w:shd w:val="clear" w:color="auto" w:fill="auto"/>
              <w:lang w:eastAsia="en-GB"/>
            </w:rPr>
          </w:pPr>
          <w:hyperlink w:anchor="_Toc130463125" w:history="1">
            <w:r w:rsidR="00670BB3" w:rsidRPr="00355FFD">
              <w:rPr>
                <w:rStyle w:val="Hyperlink"/>
              </w:rPr>
              <w:t>Carbon storage</w:t>
            </w:r>
            <w:r w:rsidR="00670BB3">
              <w:rPr>
                <w:webHidden/>
              </w:rPr>
              <w:tab/>
            </w:r>
            <w:r w:rsidR="00670BB3">
              <w:rPr>
                <w:webHidden/>
              </w:rPr>
              <w:fldChar w:fldCharType="begin"/>
            </w:r>
            <w:r w:rsidR="00670BB3">
              <w:rPr>
                <w:webHidden/>
              </w:rPr>
              <w:instrText xml:space="preserve"> PAGEREF _Toc130463125 \h </w:instrText>
            </w:r>
            <w:r w:rsidR="00670BB3">
              <w:rPr>
                <w:webHidden/>
              </w:rPr>
            </w:r>
            <w:r w:rsidR="00670BB3">
              <w:rPr>
                <w:webHidden/>
              </w:rPr>
              <w:fldChar w:fldCharType="separate"/>
            </w:r>
            <w:r w:rsidR="008B2E49">
              <w:rPr>
                <w:webHidden/>
              </w:rPr>
              <w:t>3</w:t>
            </w:r>
            <w:r w:rsidR="00670BB3">
              <w:rPr>
                <w:webHidden/>
              </w:rPr>
              <w:fldChar w:fldCharType="end"/>
            </w:r>
          </w:hyperlink>
        </w:p>
        <w:p w14:paraId="3C6FE440" w14:textId="064F21E4" w:rsidR="00670BB3" w:rsidRDefault="00000000">
          <w:pPr>
            <w:pStyle w:val="TOC2"/>
            <w:rPr>
              <w:rFonts w:asciiTheme="minorHAnsi" w:eastAsiaTheme="minorEastAsia" w:hAnsiTheme="minorHAnsi" w:cstheme="minorBidi"/>
              <w:szCs w:val="24"/>
              <w:shd w:val="clear" w:color="auto" w:fill="auto"/>
              <w:lang w:eastAsia="en-GB"/>
            </w:rPr>
          </w:pPr>
          <w:hyperlink w:anchor="_Toc130463126" w:history="1">
            <w:r w:rsidR="00670BB3" w:rsidRPr="00355FFD">
              <w:rPr>
                <w:rStyle w:val="Hyperlink"/>
              </w:rPr>
              <w:t>Biodiversity</w:t>
            </w:r>
            <w:r w:rsidR="00670BB3">
              <w:rPr>
                <w:webHidden/>
              </w:rPr>
              <w:tab/>
            </w:r>
            <w:r w:rsidR="00670BB3">
              <w:rPr>
                <w:webHidden/>
              </w:rPr>
              <w:fldChar w:fldCharType="begin"/>
            </w:r>
            <w:r w:rsidR="00670BB3">
              <w:rPr>
                <w:webHidden/>
              </w:rPr>
              <w:instrText xml:space="preserve"> PAGEREF _Toc130463126 \h </w:instrText>
            </w:r>
            <w:r w:rsidR="00670BB3">
              <w:rPr>
                <w:webHidden/>
              </w:rPr>
            </w:r>
            <w:r w:rsidR="00670BB3">
              <w:rPr>
                <w:webHidden/>
              </w:rPr>
              <w:fldChar w:fldCharType="separate"/>
            </w:r>
            <w:r w:rsidR="008B2E49">
              <w:rPr>
                <w:webHidden/>
              </w:rPr>
              <w:t>3</w:t>
            </w:r>
            <w:r w:rsidR="00670BB3">
              <w:rPr>
                <w:webHidden/>
              </w:rPr>
              <w:fldChar w:fldCharType="end"/>
            </w:r>
          </w:hyperlink>
        </w:p>
        <w:p w14:paraId="2B943F52" w14:textId="716E1007" w:rsidR="00670BB3" w:rsidRDefault="00000000">
          <w:pPr>
            <w:pStyle w:val="TOC2"/>
            <w:rPr>
              <w:rFonts w:asciiTheme="minorHAnsi" w:eastAsiaTheme="minorEastAsia" w:hAnsiTheme="minorHAnsi" w:cstheme="minorBidi"/>
              <w:szCs w:val="24"/>
              <w:shd w:val="clear" w:color="auto" w:fill="auto"/>
              <w:lang w:eastAsia="en-GB"/>
            </w:rPr>
          </w:pPr>
          <w:hyperlink w:anchor="_Toc130463127" w:history="1">
            <w:r w:rsidR="00670BB3" w:rsidRPr="00355FFD">
              <w:rPr>
                <w:rStyle w:val="Hyperlink"/>
              </w:rPr>
              <w:t>Water storage</w:t>
            </w:r>
            <w:r w:rsidR="00670BB3">
              <w:rPr>
                <w:webHidden/>
              </w:rPr>
              <w:tab/>
            </w:r>
            <w:r w:rsidR="00670BB3">
              <w:rPr>
                <w:webHidden/>
              </w:rPr>
              <w:fldChar w:fldCharType="begin"/>
            </w:r>
            <w:r w:rsidR="00670BB3">
              <w:rPr>
                <w:webHidden/>
              </w:rPr>
              <w:instrText xml:space="preserve"> PAGEREF _Toc130463127 \h </w:instrText>
            </w:r>
            <w:r w:rsidR="00670BB3">
              <w:rPr>
                <w:webHidden/>
              </w:rPr>
            </w:r>
            <w:r w:rsidR="00670BB3">
              <w:rPr>
                <w:webHidden/>
              </w:rPr>
              <w:fldChar w:fldCharType="separate"/>
            </w:r>
            <w:r w:rsidR="008B2E49">
              <w:rPr>
                <w:webHidden/>
              </w:rPr>
              <w:t>4</w:t>
            </w:r>
            <w:r w:rsidR="00670BB3">
              <w:rPr>
                <w:webHidden/>
              </w:rPr>
              <w:fldChar w:fldCharType="end"/>
            </w:r>
          </w:hyperlink>
        </w:p>
        <w:p w14:paraId="714DFEFC" w14:textId="43F357D4" w:rsidR="00670BB3" w:rsidRDefault="00000000">
          <w:pPr>
            <w:pStyle w:val="TOC1"/>
            <w:tabs>
              <w:tab w:val="right" w:leader="dot" w:pos="9016"/>
            </w:tabs>
            <w:rPr>
              <w:rFonts w:asciiTheme="minorHAnsi" w:eastAsiaTheme="minorEastAsia" w:hAnsiTheme="minorHAnsi" w:cstheme="minorBidi"/>
              <w:noProof/>
              <w:szCs w:val="24"/>
              <w:lang w:eastAsia="en-GB"/>
            </w:rPr>
          </w:pPr>
          <w:hyperlink w:anchor="_Toc130463128" w:history="1">
            <w:r w:rsidR="00670BB3" w:rsidRPr="00355FFD">
              <w:rPr>
                <w:rStyle w:val="Hyperlink"/>
                <w:noProof/>
              </w:rPr>
              <w:t>Restoring peatlands</w:t>
            </w:r>
            <w:r w:rsidR="00670BB3">
              <w:rPr>
                <w:noProof/>
                <w:webHidden/>
              </w:rPr>
              <w:tab/>
            </w:r>
            <w:r w:rsidR="00670BB3">
              <w:rPr>
                <w:noProof/>
                <w:webHidden/>
              </w:rPr>
              <w:fldChar w:fldCharType="begin"/>
            </w:r>
            <w:r w:rsidR="00670BB3">
              <w:rPr>
                <w:noProof/>
                <w:webHidden/>
              </w:rPr>
              <w:instrText xml:space="preserve"> PAGEREF _Toc130463128 \h </w:instrText>
            </w:r>
            <w:r w:rsidR="00670BB3">
              <w:rPr>
                <w:noProof/>
                <w:webHidden/>
              </w:rPr>
            </w:r>
            <w:r w:rsidR="00670BB3">
              <w:rPr>
                <w:noProof/>
                <w:webHidden/>
              </w:rPr>
              <w:fldChar w:fldCharType="separate"/>
            </w:r>
            <w:r w:rsidR="008B2E49">
              <w:rPr>
                <w:noProof/>
                <w:webHidden/>
              </w:rPr>
              <w:t>5</w:t>
            </w:r>
            <w:r w:rsidR="00670BB3">
              <w:rPr>
                <w:noProof/>
                <w:webHidden/>
              </w:rPr>
              <w:fldChar w:fldCharType="end"/>
            </w:r>
          </w:hyperlink>
        </w:p>
        <w:p w14:paraId="583BED5A" w14:textId="056BE95D" w:rsidR="00670BB3" w:rsidRDefault="00000000">
          <w:pPr>
            <w:pStyle w:val="TOC2"/>
            <w:rPr>
              <w:rFonts w:asciiTheme="minorHAnsi" w:eastAsiaTheme="minorEastAsia" w:hAnsiTheme="minorHAnsi" w:cstheme="minorBidi"/>
              <w:szCs w:val="24"/>
              <w:shd w:val="clear" w:color="auto" w:fill="auto"/>
              <w:lang w:eastAsia="en-GB"/>
            </w:rPr>
          </w:pPr>
          <w:hyperlink w:anchor="_Toc130463129" w:history="1">
            <w:r w:rsidR="00670BB3" w:rsidRPr="00355FFD">
              <w:rPr>
                <w:rStyle w:val="Hyperlink"/>
              </w:rPr>
              <w:t>Carbon Fact list</w:t>
            </w:r>
            <w:r w:rsidR="00670BB3">
              <w:rPr>
                <w:webHidden/>
              </w:rPr>
              <w:tab/>
            </w:r>
            <w:r w:rsidR="00670BB3">
              <w:rPr>
                <w:webHidden/>
              </w:rPr>
              <w:fldChar w:fldCharType="begin"/>
            </w:r>
            <w:r w:rsidR="00670BB3">
              <w:rPr>
                <w:webHidden/>
              </w:rPr>
              <w:instrText xml:space="preserve"> PAGEREF _Toc130463129 \h </w:instrText>
            </w:r>
            <w:r w:rsidR="00670BB3">
              <w:rPr>
                <w:webHidden/>
              </w:rPr>
            </w:r>
            <w:r w:rsidR="00670BB3">
              <w:rPr>
                <w:webHidden/>
              </w:rPr>
              <w:fldChar w:fldCharType="separate"/>
            </w:r>
            <w:r w:rsidR="008B2E49">
              <w:rPr>
                <w:webHidden/>
              </w:rPr>
              <w:t>5</w:t>
            </w:r>
            <w:r w:rsidR="00670BB3">
              <w:rPr>
                <w:webHidden/>
              </w:rPr>
              <w:fldChar w:fldCharType="end"/>
            </w:r>
          </w:hyperlink>
        </w:p>
        <w:p w14:paraId="0E0D6D71" w14:textId="299B7C33" w:rsidR="00670BB3" w:rsidRDefault="00000000">
          <w:pPr>
            <w:pStyle w:val="TOC1"/>
            <w:tabs>
              <w:tab w:val="right" w:leader="dot" w:pos="9016"/>
            </w:tabs>
            <w:rPr>
              <w:rFonts w:asciiTheme="minorHAnsi" w:eastAsiaTheme="minorEastAsia" w:hAnsiTheme="minorHAnsi" w:cstheme="minorBidi"/>
              <w:noProof/>
              <w:szCs w:val="24"/>
              <w:lang w:eastAsia="en-GB"/>
            </w:rPr>
          </w:pPr>
          <w:hyperlink w:anchor="_Toc130463130" w:history="1">
            <w:r w:rsidR="00670BB3" w:rsidRPr="00355FFD">
              <w:rPr>
                <w:rStyle w:val="Hyperlink"/>
                <w:noProof/>
              </w:rPr>
              <w:t>Investigating peat</w:t>
            </w:r>
            <w:r w:rsidR="00670BB3">
              <w:rPr>
                <w:noProof/>
                <w:webHidden/>
              </w:rPr>
              <w:tab/>
            </w:r>
            <w:r w:rsidR="00670BB3">
              <w:rPr>
                <w:noProof/>
                <w:webHidden/>
              </w:rPr>
              <w:fldChar w:fldCharType="begin"/>
            </w:r>
            <w:r w:rsidR="00670BB3">
              <w:rPr>
                <w:noProof/>
                <w:webHidden/>
              </w:rPr>
              <w:instrText xml:space="preserve"> PAGEREF _Toc130463130 \h </w:instrText>
            </w:r>
            <w:r w:rsidR="00670BB3">
              <w:rPr>
                <w:noProof/>
                <w:webHidden/>
              </w:rPr>
            </w:r>
            <w:r w:rsidR="00670BB3">
              <w:rPr>
                <w:noProof/>
                <w:webHidden/>
              </w:rPr>
              <w:fldChar w:fldCharType="separate"/>
            </w:r>
            <w:r w:rsidR="008B2E49">
              <w:rPr>
                <w:noProof/>
                <w:webHidden/>
              </w:rPr>
              <w:t>6</w:t>
            </w:r>
            <w:r w:rsidR="00670BB3">
              <w:rPr>
                <w:noProof/>
                <w:webHidden/>
              </w:rPr>
              <w:fldChar w:fldCharType="end"/>
            </w:r>
          </w:hyperlink>
        </w:p>
        <w:p w14:paraId="342C3010" w14:textId="709166FD" w:rsidR="00670BB3" w:rsidRDefault="00000000">
          <w:pPr>
            <w:pStyle w:val="TOC2"/>
            <w:rPr>
              <w:rFonts w:asciiTheme="minorHAnsi" w:eastAsiaTheme="minorEastAsia" w:hAnsiTheme="minorHAnsi" w:cstheme="minorBidi"/>
              <w:szCs w:val="24"/>
              <w:shd w:val="clear" w:color="auto" w:fill="auto"/>
              <w:lang w:eastAsia="en-GB"/>
            </w:rPr>
          </w:pPr>
          <w:hyperlink w:anchor="_Toc130463131" w:history="1">
            <w:r w:rsidR="00670BB3" w:rsidRPr="00355FFD">
              <w:rPr>
                <w:rStyle w:val="Hyperlink"/>
              </w:rPr>
              <w:t>Experiments</w:t>
            </w:r>
            <w:r w:rsidR="00670BB3">
              <w:rPr>
                <w:webHidden/>
              </w:rPr>
              <w:tab/>
            </w:r>
            <w:r w:rsidR="00670BB3">
              <w:rPr>
                <w:webHidden/>
              </w:rPr>
              <w:fldChar w:fldCharType="begin"/>
            </w:r>
            <w:r w:rsidR="00670BB3">
              <w:rPr>
                <w:webHidden/>
              </w:rPr>
              <w:instrText xml:space="preserve"> PAGEREF _Toc130463131 \h </w:instrText>
            </w:r>
            <w:r w:rsidR="00670BB3">
              <w:rPr>
                <w:webHidden/>
              </w:rPr>
            </w:r>
            <w:r w:rsidR="00670BB3">
              <w:rPr>
                <w:webHidden/>
              </w:rPr>
              <w:fldChar w:fldCharType="separate"/>
            </w:r>
            <w:r w:rsidR="008B2E49">
              <w:rPr>
                <w:webHidden/>
              </w:rPr>
              <w:t>6</w:t>
            </w:r>
            <w:r w:rsidR="00670BB3">
              <w:rPr>
                <w:webHidden/>
              </w:rPr>
              <w:fldChar w:fldCharType="end"/>
            </w:r>
          </w:hyperlink>
        </w:p>
        <w:p w14:paraId="1E3CAF81" w14:textId="5E9B2F87"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2" w:history="1">
            <w:r w:rsidR="00670BB3" w:rsidRPr="00355FFD">
              <w:rPr>
                <w:rStyle w:val="Hyperlink"/>
                <w:noProof/>
              </w:rPr>
              <w:t>1. Peat depth</w:t>
            </w:r>
            <w:r w:rsidR="00670BB3">
              <w:rPr>
                <w:noProof/>
                <w:webHidden/>
              </w:rPr>
              <w:tab/>
            </w:r>
            <w:r w:rsidR="00670BB3">
              <w:rPr>
                <w:noProof/>
                <w:webHidden/>
              </w:rPr>
              <w:fldChar w:fldCharType="begin"/>
            </w:r>
            <w:r w:rsidR="00670BB3">
              <w:rPr>
                <w:noProof/>
                <w:webHidden/>
              </w:rPr>
              <w:instrText xml:space="preserve"> PAGEREF _Toc130463132 \h </w:instrText>
            </w:r>
            <w:r w:rsidR="00670BB3">
              <w:rPr>
                <w:noProof/>
                <w:webHidden/>
              </w:rPr>
            </w:r>
            <w:r w:rsidR="00670BB3">
              <w:rPr>
                <w:noProof/>
                <w:webHidden/>
              </w:rPr>
              <w:fldChar w:fldCharType="separate"/>
            </w:r>
            <w:r w:rsidR="008B2E49">
              <w:rPr>
                <w:noProof/>
                <w:webHidden/>
              </w:rPr>
              <w:t>6</w:t>
            </w:r>
            <w:r w:rsidR="00670BB3">
              <w:rPr>
                <w:noProof/>
                <w:webHidden/>
              </w:rPr>
              <w:fldChar w:fldCharType="end"/>
            </w:r>
          </w:hyperlink>
        </w:p>
        <w:p w14:paraId="1925AB9A" w14:textId="4A037748"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3" w:history="1">
            <w:r w:rsidR="00670BB3" w:rsidRPr="00355FFD">
              <w:rPr>
                <w:rStyle w:val="Hyperlink"/>
                <w:noProof/>
              </w:rPr>
              <w:t>2. Vegetation survey</w:t>
            </w:r>
            <w:r w:rsidR="00670BB3">
              <w:rPr>
                <w:noProof/>
                <w:webHidden/>
              </w:rPr>
              <w:tab/>
            </w:r>
            <w:r w:rsidR="00670BB3">
              <w:rPr>
                <w:noProof/>
                <w:webHidden/>
              </w:rPr>
              <w:fldChar w:fldCharType="begin"/>
            </w:r>
            <w:r w:rsidR="00670BB3">
              <w:rPr>
                <w:noProof/>
                <w:webHidden/>
              </w:rPr>
              <w:instrText xml:space="preserve"> PAGEREF _Toc130463133 \h </w:instrText>
            </w:r>
            <w:r w:rsidR="00670BB3">
              <w:rPr>
                <w:noProof/>
                <w:webHidden/>
              </w:rPr>
            </w:r>
            <w:r w:rsidR="00670BB3">
              <w:rPr>
                <w:noProof/>
                <w:webHidden/>
              </w:rPr>
              <w:fldChar w:fldCharType="separate"/>
            </w:r>
            <w:r w:rsidR="008B2E49">
              <w:rPr>
                <w:noProof/>
                <w:webHidden/>
              </w:rPr>
              <w:t>7</w:t>
            </w:r>
            <w:r w:rsidR="00670BB3">
              <w:rPr>
                <w:noProof/>
                <w:webHidden/>
              </w:rPr>
              <w:fldChar w:fldCharType="end"/>
            </w:r>
          </w:hyperlink>
        </w:p>
        <w:p w14:paraId="5534EE36" w14:textId="6A101F7D"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4" w:history="1">
            <w:r w:rsidR="00670BB3" w:rsidRPr="00355FFD">
              <w:rPr>
                <w:rStyle w:val="Hyperlink"/>
                <w:noProof/>
              </w:rPr>
              <w:t>3.  Soil Temperature and Air Temperature</w:t>
            </w:r>
            <w:r w:rsidR="00670BB3">
              <w:rPr>
                <w:noProof/>
                <w:webHidden/>
              </w:rPr>
              <w:tab/>
            </w:r>
            <w:r w:rsidR="00670BB3">
              <w:rPr>
                <w:noProof/>
                <w:webHidden/>
              </w:rPr>
              <w:fldChar w:fldCharType="begin"/>
            </w:r>
            <w:r w:rsidR="00670BB3">
              <w:rPr>
                <w:noProof/>
                <w:webHidden/>
              </w:rPr>
              <w:instrText xml:space="preserve"> PAGEREF _Toc130463134 \h </w:instrText>
            </w:r>
            <w:r w:rsidR="00670BB3">
              <w:rPr>
                <w:noProof/>
                <w:webHidden/>
              </w:rPr>
            </w:r>
            <w:r w:rsidR="00670BB3">
              <w:rPr>
                <w:noProof/>
                <w:webHidden/>
              </w:rPr>
              <w:fldChar w:fldCharType="separate"/>
            </w:r>
            <w:r w:rsidR="008B2E49">
              <w:rPr>
                <w:noProof/>
                <w:webHidden/>
              </w:rPr>
              <w:t>7</w:t>
            </w:r>
            <w:r w:rsidR="00670BB3">
              <w:rPr>
                <w:noProof/>
                <w:webHidden/>
              </w:rPr>
              <w:fldChar w:fldCharType="end"/>
            </w:r>
          </w:hyperlink>
        </w:p>
        <w:p w14:paraId="6AA38174" w14:textId="797FFB23"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5" w:history="1">
            <w:r w:rsidR="00670BB3" w:rsidRPr="00355FFD">
              <w:rPr>
                <w:rStyle w:val="Hyperlink"/>
                <w:noProof/>
              </w:rPr>
              <w:t>4. Nitrates</w:t>
            </w:r>
            <w:r w:rsidR="00670BB3">
              <w:rPr>
                <w:noProof/>
                <w:webHidden/>
              </w:rPr>
              <w:tab/>
            </w:r>
            <w:r w:rsidR="00670BB3">
              <w:rPr>
                <w:noProof/>
                <w:webHidden/>
              </w:rPr>
              <w:fldChar w:fldCharType="begin"/>
            </w:r>
            <w:r w:rsidR="00670BB3">
              <w:rPr>
                <w:noProof/>
                <w:webHidden/>
              </w:rPr>
              <w:instrText xml:space="preserve"> PAGEREF _Toc130463135 \h </w:instrText>
            </w:r>
            <w:r w:rsidR="00670BB3">
              <w:rPr>
                <w:noProof/>
                <w:webHidden/>
              </w:rPr>
            </w:r>
            <w:r w:rsidR="00670BB3">
              <w:rPr>
                <w:noProof/>
                <w:webHidden/>
              </w:rPr>
              <w:fldChar w:fldCharType="separate"/>
            </w:r>
            <w:r w:rsidR="008B2E49">
              <w:rPr>
                <w:noProof/>
                <w:webHidden/>
              </w:rPr>
              <w:t>8</w:t>
            </w:r>
            <w:r w:rsidR="00670BB3">
              <w:rPr>
                <w:noProof/>
                <w:webHidden/>
              </w:rPr>
              <w:fldChar w:fldCharType="end"/>
            </w:r>
          </w:hyperlink>
        </w:p>
        <w:p w14:paraId="1DAA384D" w14:textId="4E53B0BC"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6" w:history="1">
            <w:r w:rsidR="00670BB3" w:rsidRPr="00355FFD">
              <w:rPr>
                <w:rStyle w:val="Hyperlink"/>
                <w:noProof/>
              </w:rPr>
              <w:t>5. Phosphates</w:t>
            </w:r>
            <w:r w:rsidR="00670BB3">
              <w:rPr>
                <w:noProof/>
                <w:webHidden/>
              </w:rPr>
              <w:tab/>
            </w:r>
            <w:r w:rsidR="00670BB3">
              <w:rPr>
                <w:noProof/>
                <w:webHidden/>
              </w:rPr>
              <w:fldChar w:fldCharType="begin"/>
            </w:r>
            <w:r w:rsidR="00670BB3">
              <w:rPr>
                <w:noProof/>
                <w:webHidden/>
              </w:rPr>
              <w:instrText xml:space="preserve"> PAGEREF _Toc130463136 \h </w:instrText>
            </w:r>
            <w:r w:rsidR="00670BB3">
              <w:rPr>
                <w:noProof/>
                <w:webHidden/>
              </w:rPr>
            </w:r>
            <w:r w:rsidR="00670BB3">
              <w:rPr>
                <w:noProof/>
                <w:webHidden/>
              </w:rPr>
              <w:fldChar w:fldCharType="separate"/>
            </w:r>
            <w:r w:rsidR="008B2E49">
              <w:rPr>
                <w:noProof/>
                <w:webHidden/>
              </w:rPr>
              <w:t>8</w:t>
            </w:r>
            <w:r w:rsidR="00670BB3">
              <w:rPr>
                <w:noProof/>
                <w:webHidden/>
              </w:rPr>
              <w:fldChar w:fldCharType="end"/>
            </w:r>
          </w:hyperlink>
        </w:p>
        <w:p w14:paraId="263EB0CD" w14:textId="27A51859"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7" w:history="1">
            <w:r w:rsidR="00670BB3" w:rsidRPr="00355FFD">
              <w:rPr>
                <w:rStyle w:val="Hyperlink"/>
                <w:noProof/>
              </w:rPr>
              <w:t>6. Measure nitrates and phosphates</w:t>
            </w:r>
            <w:r w:rsidR="00670BB3">
              <w:rPr>
                <w:noProof/>
                <w:webHidden/>
              </w:rPr>
              <w:tab/>
            </w:r>
            <w:r w:rsidR="00670BB3">
              <w:rPr>
                <w:noProof/>
                <w:webHidden/>
              </w:rPr>
              <w:fldChar w:fldCharType="begin"/>
            </w:r>
            <w:r w:rsidR="00670BB3">
              <w:rPr>
                <w:noProof/>
                <w:webHidden/>
              </w:rPr>
              <w:instrText xml:space="preserve"> PAGEREF _Toc130463137 \h </w:instrText>
            </w:r>
            <w:r w:rsidR="00670BB3">
              <w:rPr>
                <w:noProof/>
                <w:webHidden/>
              </w:rPr>
            </w:r>
            <w:r w:rsidR="00670BB3">
              <w:rPr>
                <w:noProof/>
                <w:webHidden/>
              </w:rPr>
              <w:fldChar w:fldCharType="separate"/>
            </w:r>
            <w:r w:rsidR="008B2E49">
              <w:rPr>
                <w:noProof/>
                <w:webHidden/>
              </w:rPr>
              <w:t>9</w:t>
            </w:r>
            <w:r w:rsidR="00670BB3">
              <w:rPr>
                <w:noProof/>
                <w:webHidden/>
              </w:rPr>
              <w:fldChar w:fldCharType="end"/>
            </w:r>
          </w:hyperlink>
        </w:p>
        <w:p w14:paraId="4E115F3F" w14:textId="3DD0228B" w:rsidR="00670BB3" w:rsidRDefault="00000000">
          <w:pPr>
            <w:pStyle w:val="TOC3"/>
            <w:tabs>
              <w:tab w:val="right" w:leader="dot" w:pos="9016"/>
            </w:tabs>
            <w:rPr>
              <w:rFonts w:asciiTheme="minorHAnsi" w:eastAsiaTheme="minorEastAsia" w:hAnsiTheme="minorHAnsi" w:cstheme="minorBidi"/>
              <w:noProof/>
              <w:sz w:val="24"/>
              <w:szCs w:val="24"/>
              <w:lang w:eastAsia="en-GB"/>
            </w:rPr>
          </w:pPr>
          <w:hyperlink w:anchor="_Toc130463138" w:history="1">
            <w:r w:rsidR="00670BB3" w:rsidRPr="00355FFD">
              <w:rPr>
                <w:rStyle w:val="Hyperlink"/>
                <w:noProof/>
              </w:rPr>
              <w:t>Follow up</w:t>
            </w:r>
            <w:r w:rsidR="00670BB3">
              <w:rPr>
                <w:noProof/>
                <w:webHidden/>
              </w:rPr>
              <w:tab/>
            </w:r>
            <w:r w:rsidR="00670BB3">
              <w:rPr>
                <w:noProof/>
                <w:webHidden/>
              </w:rPr>
              <w:fldChar w:fldCharType="begin"/>
            </w:r>
            <w:r w:rsidR="00670BB3">
              <w:rPr>
                <w:noProof/>
                <w:webHidden/>
              </w:rPr>
              <w:instrText xml:space="preserve"> PAGEREF _Toc130463138 \h </w:instrText>
            </w:r>
            <w:r w:rsidR="00670BB3">
              <w:rPr>
                <w:noProof/>
                <w:webHidden/>
              </w:rPr>
            </w:r>
            <w:r w:rsidR="00670BB3">
              <w:rPr>
                <w:noProof/>
                <w:webHidden/>
              </w:rPr>
              <w:fldChar w:fldCharType="separate"/>
            </w:r>
            <w:r w:rsidR="008B2E49">
              <w:rPr>
                <w:noProof/>
                <w:webHidden/>
              </w:rPr>
              <w:t>9</w:t>
            </w:r>
            <w:r w:rsidR="00670BB3">
              <w:rPr>
                <w:noProof/>
                <w:webHidden/>
              </w:rPr>
              <w:fldChar w:fldCharType="end"/>
            </w:r>
          </w:hyperlink>
        </w:p>
        <w:p w14:paraId="790277A1" w14:textId="530F2225" w:rsidR="004B114C" w:rsidRPr="0081092D" w:rsidRDefault="005142B6" w:rsidP="0081092D">
          <w:pPr>
            <w:pStyle w:val="TOC1"/>
            <w:tabs>
              <w:tab w:val="right" w:leader="dot" w:pos="9015"/>
            </w:tabs>
            <w:rPr>
              <w:color w:val="0563C1" w:themeColor="hyperlink"/>
              <w:u w:val="single"/>
            </w:rPr>
          </w:pPr>
          <w:r>
            <w:fldChar w:fldCharType="end"/>
          </w:r>
        </w:p>
      </w:sdtContent>
    </w:sdt>
    <w:p w14:paraId="748D0A60" w14:textId="77777777" w:rsidR="0081092D" w:rsidRDefault="0081092D">
      <w:pPr>
        <w:spacing w:after="160" w:line="259" w:lineRule="auto"/>
        <w:rPr>
          <w:rFonts w:ascii="Calibri Light" w:eastAsiaTheme="majorEastAsia" w:hAnsi="Calibri Light" w:cstheme="majorBidi"/>
          <w:b/>
          <w:sz w:val="36"/>
          <w:szCs w:val="32"/>
        </w:rPr>
      </w:pPr>
      <w:bookmarkStart w:id="2" w:name="_Toc130463122"/>
      <w:r>
        <w:br w:type="page"/>
      </w:r>
    </w:p>
    <w:p w14:paraId="159F0489" w14:textId="35FAE0C1" w:rsidR="004B114C" w:rsidRPr="00035235" w:rsidRDefault="00E90CC6" w:rsidP="00554C64">
      <w:pPr>
        <w:pStyle w:val="Heading1"/>
      </w:pPr>
      <w:r>
        <w:lastRenderedPageBreak/>
        <w:t xml:space="preserve">Introduction to </w:t>
      </w:r>
      <w:r w:rsidR="006A7C9B">
        <w:t>Peat</w:t>
      </w:r>
      <w:bookmarkEnd w:id="2"/>
    </w:p>
    <w:p w14:paraId="107DC8B9" w14:textId="138D16BA" w:rsidR="004B114C" w:rsidRPr="00035235" w:rsidRDefault="004B114C" w:rsidP="004B114C">
      <w:r w:rsidRPr="00035235">
        <w:t>The Broads is one of Europe’s most important wetlands for nature conservation. Its rich mosaic of habitats compri</w:t>
      </w:r>
      <w:r w:rsidR="00035235">
        <w:t xml:space="preserve">ses of </w:t>
      </w:r>
      <w:r w:rsidRPr="00035235">
        <w:t>saltmarshes, intertidal mudflats, shallow lakes, fens</w:t>
      </w:r>
      <w:r w:rsidR="00035235">
        <w:t xml:space="preserve"> (</w:t>
      </w:r>
      <w:r w:rsidR="00035235" w:rsidRPr="00035235">
        <w:t>wet grassland, dominated by reeds, rushes and sedge, on peat-rich soil</w:t>
      </w:r>
      <w:r w:rsidR="00035235">
        <w:t xml:space="preserve">), </w:t>
      </w:r>
      <w:r w:rsidRPr="00035235">
        <w:t xml:space="preserve">drained marshland, wet woodland, relict </w:t>
      </w:r>
      <w:proofErr w:type="gramStart"/>
      <w:r w:rsidRPr="00035235">
        <w:t>estuary</w:t>
      </w:r>
      <w:proofErr w:type="gramEnd"/>
      <w:r w:rsidRPr="00035235">
        <w:t xml:space="preserve"> and coastal dunes.</w:t>
      </w:r>
    </w:p>
    <w:p w14:paraId="20953A35" w14:textId="282D343A" w:rsidR="00E21DD3" w:rsidRPr="00035235" w:rsidRDefault="00E21DD3" w:rsidP="53B3FC1D">
      <w:pPr>
        <w:pStyle w:val="Heading1"/>
        <w:rPr>
          <w:rStyle w:val="eop"/>
        </w:rPr>
      </w:pPr>
      <w:bookmarkStart w:id="3" w:name="_Toc130463123"/>
      <w:r w:rsidRPr="7FA6F165">
        <w:rPr>
          <w:rStyle w:val="normaltextrun"/>
        </w:rPr>
        <w:t xml:space="preserve">What </w:t>
      </w:r>
      <w:r w:rsidR="00D01F6F" w:rsidRPr="7FA6F165">
        <w:rPr>
          <w:rStyle w:val="normaltextrun"/>
        </w:rPr>
        <w:t xml:space="preserve">are </w:t>
      </w:r>
      <w:r w:rsidRPr="7FA6F165">
        <w:rPr>
          <w:rStyle w:val="normaltextrun"/>
        </w:rPr>
        <w:t>peatlands?</w:t>
      </w:r>
      <w:bookmarkEnd w:id="3"/>
      <w:r w:rsidRPr="7FA6F165">
        <w:rPr>
          <w:rStyle w:val="normaltextrun"/>
        </w:rPr>
        <w:t> </w:t>
      </w:r>
      <w:r w:rsidRPr="7FA6F165">
        <w:rPr>
          <w:rStyle w:val="eop"/>
        </w:rPr>
        <w:t> </w:t>
      </w:r>
    </w:p>
    <w:p w14:paraId="60C2148D" w14:textId="77777777" w:rsidR="00DD16D1" w:rsidRDefault="00E21DD3" w:rsidP="00D01F6F">
      <w:r>
        <w:t xml:space="preserve">Peat is a type of soil </w:t>
      </w:r>
      <w:r w:rsidR="00035235">
        <w:t xml:space="preserve">comprised of </w:t>
      </w:r>
      <w:r>
        <w:t>plant remains</w:t>
      </w:r>
      <w:r w:rsidR="009F5701">
        <w:t xml:space="preserve">, which are </w:t>
      </w:r>
      <w:r w:rsidR="00035235">
        <w:t xml:space="preserve">compressed in </w:t>
      </w:r>
      <w:r>
        <w:t>waterlogged conditions over long periods of time</w:t>
      </w:r>
      <w:r w:rsidR="00D01F6F">
        <w:t xml:space="preserve">. The waterlogged conditions prevent plant material from fully decomposing and ‘peat’ soil is formed by the partially decayed material, which builds up slowly. </w:t>
      </w:r>
    </w:p>
    <w:p w14:paraId="68852392" w14:textId="093F6994" w:rsidR="00DD16D1" w:rsidRDefault="00D01F6F" w:rsidP="00D01F6F">
      <w:r>
        <w:t xml:space="preserve">Peatlands are areas of land and habitat, supporting a </w:t>
      </w:r>
      <w:proofErr w:type="gramStart"/>
      <w:r>
        <w:t>naturally</w:t>
      </w:r>
      <w:r w:rsidR="00E4744B">
        <w:t>-</w:t>
      </w:r>
      <w:r>
        <w:t>accumulated</w:t>
      </w:r>
      <w:proofErr w:type="gramEnd"/>
      <w:r>
        <w:t xml:space="preserve"> layer of peat.</w:t>
      </w:r>
    </w:p>
    <w:p w14:paraId="389FEDDF" w14:textId="1F960E8F" w:rsidR="00E21DD3" w:rsidRPr="00E21DD3" w:rsidRDefault="00E21DD3" w:rsidP="00725A47">
      <w:pPr>
        <w:pStyle w:val="Heading1"/>
      </w:pPr>
      <w:bookmarkStart w:id="4" w:name="_Toc130463124"/>
      <w:r w:rsidRPr="53B3FC1D">
        <w:rPr>
          <w:rStyle w:val="normaltextrun"/>
          <w:bCs/>
          <w:szCs w:val="36"/>
        </w:rPr>
        <w:t xml:space="preserve">Why are </w:t>
      </w:r>
      <w:r w:rsidR="006D1F69" w:rsidRPr="53B3FC1D">
        <w:rPr>
          <w:rStyle w:val="normaltextrun"/>
          <w:bCs/>
          <w:szCs w:val="36"/>
        </w:rPr>
        <w:t>p</w:t>
      </w:r>
      <w:r w:rsidRPr="53B3FC1D">
        <w:rPr>
          <w:rStyle w:val="normaltextrun"/>
          <w:bCs/>
          <w:szCs w:val="36"/>
        </w:rPr>
        <w:t>eatlands important?</w:t>
      </w:r>
      <w:bookmarkEnd w:id="4"/>
      <w:r w:rsidRPr="53B3FC1D">
        <w:rPr>
          <w:rStyle w:val="eop"/>
        </w:rPr>
        <w:t> </w:t>
      </w:r>
    </w:p>
    <w:p w14:paraId="0E1DBF59" w14:textId="107F875E" w:rsidR="00345127" w:rsidRPr="0013640E" w:rsidRDefault="005030B7" w:rsidP="0013640E">
      <w:pPr>
        <w:pStyle w:val="Heading2"/>
        <w:rPr>
          <w:rStyle w:val="normaltextrun"/>
        </w:rPr>
      </w:pPr>
      <w:bookmarkStart w:id="5" w:name="_Toc130463125"/>
      <w:r w:rsidRPr="0013640E">
        <w:rPr>
          <w:rStyle w:val="normaltextrun"/>
        </w:rPr>
        <w:t>Carbon storage</w:t>
      </w:r>
      <w:bookmarkEnd w:id="5"/>
    </w:p>
    <w:p w14:paraId="20F0D8CA" w14:textId="77777777" w:rsidR="00CF49AD" w:rsidRDefault="00B16E8B" w:rsidP="00E14069">
      <w:pPr>
        <w:rPr>
          <w:rStyle w:val="normaltextrun"/>
          <w:rFonts w:cs="Calibri"/>
        </w:rPr>
      </w:pPr>
      <w:r w:rsidRPr="53B3FC1D">
        <w:rPr>
          <w:rStyle w:val="normaltextrun"/>
          <w:rFonts w:cs="Calibri"/>
        </w:rPr>
        <w:t>Peat</w:t>
      </w:r>
      <w:r w:rsidR="00E4744B" w:rsidRPr="53B3FC1D">
        <w:rPr>
          <w:rStyle w:val="normaltextrun"/>
          <w:rFonts w:cs="Calibri"/>
        </w:rPr>
        <w:t>lands are some of the most carbon-rich ecosystems on Earth</w:t>
      </w:r>
      <w:r w:rsidR="005E2543" w:rsidRPr="53B3FC1D">
        <w:rPr>
          <w:rStyle w:val="normaltextrun"/>
          <w:rFonts w:cs="Calibri"/>
        </w:rPr>
        <w:t xml:space="preserve">. </w:t>
      </w:r>
      <w:r w:rsidR="00D95DC6" w:rsidRPr="53B3FC1D">
        <w:rPr>
          <w:rStyle w:val="normaltextrun"/>
          <w:rFonts w:cs="Calibri"/>
        </w:rPr>
        <w:t>The carbon-rich peatland ecosystems such as those in the Broads provide multiple benefits to the environment, including a net cooling effect on climate, reduction of flood risk, and supporting biodiversity. Healthy peatlands can reduce flood risk by slowing the flow of water from the uplands, and by providing floodplain storage in the lowlands.</w:t>
      </w:r>
    </w:p>
    <w:p w14:paraId="48BBE2AF" w14:textId="2A768C4B" w:rsidR="00734B4F" w:rsidRPr="004A2B63" w:rsidRDefault="00734B4F" w:rsidP="00DD16D1">
      <w:pPr>
        <w:rPr>
          <w:rStyle w:val="normaltextrun"/>
          <w:rFonts w:cs="Calibri"/>
        </w:rPr>
      </w:pPr>
      <w:r>
        <w:rPr>
          <w:rStyle w:val="normaltextrun"/>
          <w:rFonts w:cs="Calibri"/>
        </w:rPr>
        <w:t xml:space="preserve">Around 40% of the total mass of peat soil is carbon, whereas regular topsoil only contains up to 3% of carbon. In Broads peatland there is an estimated 12,000,000 - 14,000,000 tons of carbon. </w:t>
      </w:r>
    </w:p>
    <w:p w14:paraId="569BBAC3" w14:textId="2F58B2FE" w:rsidR="00652CD2" w:rsidRPr="00E14069" w:rsidRDefault="00734B4F" w:rsidP="00CF49AD">
      <w:pPr>
        <w:rPr>
          <w:rStyle w:val="normaltextrun"/>
          <w:rFonts w:cs="Calibri"/>
          <w:szCs w:val="24"/>
        </w:rPr>
      </w:pPr>
      <w:r w:rsidRPr="00E14069">
        <w:rPr>
          <w:szCs w:val="24"/>
        </w:rPr>
        <w:t>Interesting</w:t>
      </w:r>
      <w:r w:rsidRPr="00E14069">
        <w:rPr>
          <w:rStyle w:val="normaltextrun"/>
          <w:rFonts w:cs="Calibri"/>
          <w:szCs w:val="24"/>
        </w:rPr>
        <w:t xml:space="preserve"> </w:t>
      </w:r>
      <w:r w:rsidRPr="00E14069">
        <w:rPr>
          <w:szCs w:val="24"/>
        </w:rPr>
        <w:t>fact</w:t>
      </w:r>
      <w:r w:rsidRPr="00E14069">
        <w:rPr>
          <w:rStyle w:val="normaltextrun"/>
          <w:rFonts w:cs="Calibri"/>
          <w:szCs w:val="24"/>
        </w:rPr>
        <w:t xml:space="preserve">: Peatlands only cover 3% of the earth’s land surface but hold twice as much carbon as all the world’s forests combined. </w:t>
      </w:r>
    </w:p>
    <w:p w14:paraId="4CA15668" w14:textId="1EA60D7A" w:rsidR="00CF49AD" w:rsidRDefault="00734B4F" w:rsidP="00CF49AD">
      <w:pPr>
        <w:pStyle w:val="Heading2"/>
        <w:rPr>
          <w:rStyle w:val="normaltextrun"/>
          <w:rFonts w:cs="Calibri"/>
        </w:rPr>
      </w:pPr>
      <w:bookmarkStart w:id="6" w:name="_Toc130463126"/>
      <w:r w:rsidRPr="00734B4F">
        <w:rPr>
          <w:rStyle w:val="normaltextrun"/>
        </w:rPr>
        <w:t>Biodiversity</w:t>
      </w:r>
      <w:bookmarkEnd w:id="6"/>
    </w:p>
    <w:p w14:paraId="5E115324" w14:textId="6DE33529" w:rsidR="00CF49AD" w:rsidRPr="00CF49AD" w:rsidRDefault="00461C33" w:rsidP="00EA4479">
      <w:r w:rsidRPr="00CF49AD">
        <w:t>F</w:t>
      </w:r>
      <w:r w:rsidR="005E2543" w:rsidRPr="00CF49AD">
        <w:t>ens</w:t>
      </w:r>
      <w:r w:rsidR="00652CD2">
        <w:t xml:space="preserve"> </w:t>
      </w:r>
      <w:r w:rsidR="005E2543" w:rsidRPr="00CF49AD">
        <w:t>are a type of wet grassland</w:t>
      </w:r>
      <w:r w:rsidRPr="00CF49AD">
        <w:t xml:space="preserve"> found in peatlands</w:t>
      </w:r>
      <w:r w:rsidR="005E2543" w:rsidRPr="00CF49AD">
        <w:t>, dominated by reeds, rushes and sedge</w:t>
      </w:r>
      <w:r w:rsidRPr="00CF49AD">
        <w:t>.</w:t>
      </w:r>
    </w:p>
    <w:p w14:paraId="37F52239" w14:textId="77777777" w:rsidR="00CF49AD" w:rsidRDefault="00B653DF" w:rsidP="00EA4479">
      <w:r w:rsidRPr="00430BAF">
        <w:t>Fens are the richest habitats in the Broads for biodiversity, hosting so much rare flora and fauna that they are protected by international law. There are around 1700 hectares of wildlife-rich fen in the Broads - that's the largest expanse in lowland Britain.</w:t>
      </w:r>
      <w:r>
        <w:t xml:space="preserve"> </w:t>
      </w:r>
    </w:p>
    <w:p w14:paraId="298CB8CB" w14:textId="1CEB80E5" w:rsidR="00B16E8B" w:rsidRPr="00CB58FF" w:rsidRDefault="00B653DF" w:rsidP="00EA4479">
      <w:pPr>
        <w:rPr>
          <w:rStyle w:val="normaltextrun"/>
          <w:rFonts w:cs="Calibri"/>
          <w:szCs w:val="24"/>
        </w:rPr>
      </w:pPr>
      <w:r w:rsidRPr="00CB58FF">
        <w:rPr>
          <w:szCs w:val="24"/>
        </w:rPr>
        <w:t>T</w:t>
      </w:r>
      <w:r w:rsidR="005E2543" w:rsidRPr="00CB58FF">
        <w:rPr>
          <w:szCs w:val="24"/>
        </w:rPr>
        <w:t xml:space="preserve">hey are </w:t>
      </w:r>
      <w:r w:rsidR="004A2B63" w:rsidRPr="00CB58FF">
        <w:rPr>
          <w:szCs w:val="24"/>
        </w:rPr>
        <w:t>incredibly rich in</w:t>
      </w:r>
      <w:r w:rsidR="005E2543" w:rsidRPr="00CB58FF">
        <w:rPr>
          <w:szCs w:val="24"/>
        </w:rPr>
        <w:t xml:space="preserve"> species because they have peat beds underlying them</w:t>
      </w:r>
      <w:r w:rsidR="00D95DC6" w:rsidRPr="00CB58FF">
        <w:rPr>
          <w:szCs w:val="24"/>
        </w:rPr>
        <w:t>, which act to fertilise the plant communities in the Broads</w:t>
      </w:r>
      <w:r w:rsidR="004A2B63" w:rsidRPr="00CB58FF">
        <w:rPr>
          <w:szCs w:val="24"/>
        </w:rPr>
        <w:t xml:space="preserve">. </w:t>
      </w:r>
      <w:r w:rsidR="005E2543" w:rsidRPr="00CB58FF">
        <w:rPr>
          <w:szCs w:val="24"/>
        </w:rPr>
        <w:t xml:space="preserve">Many of these plants wouldn’t </w:t>
      </w:r>
      <w:r w:rsidRPr="00CB58FF">
        <w:rPr>
          <w:szCs w:val="24"/>
        </w:rPr>
        <w:t>be present in the Broads</w:t>
      </w:r>
      <w:r w:rsidR="005E2543" w:rsidRPr="00CB58FF">
        <w:rPr>
          <w:szCs w:val="24"/>
        </w:rPr>
        <w:t xml:space="preserve"> without the peat</w:t>
      </w:r>
      <w:r w:rsidR="00D95DC6" w:rsidRPr="00CB58FF">
        <w:rPr>
          <w:rStyle w:val="normaltextrun"/>
          <w:rFonts w:cs="Calibri"/>
          <w:szCs w:val="24"/>
        </w:rPr>
        <w:t xml:space="preserve">. Due to the unique flora and </w:t>
      </w:r>
      <w:proofErr w:type="gramStart"/>
      <w:r w:rsidR="00D95DC6" w:rsidRPr="00CB58FF">
        <w:rPr>
          <w:rStyle w:val="normaltextrun"/>
          <w:rFonts w:cs="Calibri"/>
          <w:szCs w:val="24"/>
        </w:rPr>
        <w:t>fauna</w:t>
      </w:r>
      <w:proofErr w:type="gramEnd"/>
      <w:r w:rsidR="00D95DC6" w:rsidRPr="00CB58FF">
        <w:rPr>
          <w:rStyle w:val="normaltextrun"/>
          <w:rFonts w:cs="Calibri"/>
          <w:szCs w:val="24"/>
        </w:rPr>
        <w:t xml:space="preserve"> they support, and their global rarity, </w:t>
      </w:r>
      <w:r w:rsidR="00AB3250" w:rsidRPr="00CB58FF">
        <w:rPr>
          <w:rStyle w:val="normaltextrun"/>
          <w:rFonts w:cs="Calibri"/>
          <w:szCs w:val="24"/>
        </w:rPr>
        <w:t>they</w:t>
      </w:r>
      <w:r w:rsidR="00D95DC6" w:rsidRPr="00CB58FF">
        <w:rPr>
          <w:rStyle w:val="normaltextrun"/>
          <w:rFonts w:cs="Calibri"/>
          <w:szCs w:val="24"/>
        </w:rPr>
        <w:t xml:space="preserve"> have sometimes been referred to as the ‘rainforests’ of the UK.</w:t>
      </w:r>
      <w:r w:rsidR="399C1234" w:rsidRPr="00CB58FF">
        <w:rPr>
          <w:rStyle w:val="normaltextrun"/>
          <w:rFonts w:cs="Calibri"/>
          <w:szCs w:val="24"/>
        </w:rPr>
        <w:t xml:space="preserve"> Species include:</w:t>
      </w:r>
    </w:p>
    <w:p w14:paraId="7F482951" w14:textId="772B7B22" w:rsidR="00B16E8B" w:rsidRPr="00CD0894" w:rsidRDefault="399C1234" w:rsidP="00EA4479">
      <w:pPr>
        <w:rPr>
          <w:szCs w:val="24"/>
        </w:rPr>
      </w:pPr>
      <w:r w:rsidRPr="00CD0894">
        <w:rPr>
          <w:b/>
          <w:bCs/>
          <w:szCs w:val="24"/>
        </w:rPr>
        <w:t>Bladderwort</w:t>
      </w:r>
      <w:r w:rsidRPr="00CD0894">
        <w:rPr>
          <w:szCs w:val="24"/>
        </w:rPr>
        <w:t xml:space="preserve"> – A aquatic carnivorous plant with tiny underwater bladders used trap and digest crustaceans and insects. </w:t>
      </w:r>
    </w:p>
    <w:p w14:paraId="5A828D03" w14:textId="1CFFB58C" w:rsidR="00B16E8B" w:rsidRPr="00CD0894" w:rsidRDefault="399C1234" w:rsidP="00EA4479">
      <w:pPr>
        <w:rPr>
          <w:rFonts w:ascii="Segoe UI" w:hAnsi="Segoe UI" w:cs="Segoe UI"/>
          <w:szCs w:val="24"/>
        </w:rPr>
      </w:pPr>
      <w:r w:rsidRPr="00CD0894">
        <w:rPr>
          <w:rStyle w:val="normaltextrun"/>
          <w:rFonts w:cs="Calibri"/>
          <w:b/>
          <w:bCs/>
          <w:szCs w:val="24"/>
        </w:rPr>
        <w:lastRenderedPageBreak/>
        <w:t>Fen Raft spider</w:t>
      </w:r>
      <w:r w:rsidRPr="00CD0894">
        <w:rPr>
          <w:rStyle w:val="normaltextrun"/>
          <w:rFonts w:cs="Calibri"/>
          <w:szCs w:val="24"/>
        </w:rPr>
        <w:t xml:space="preserve"> – </w:t>
      </w:r>
      <w:r w:rsidR="00652CD2">
        <w:rPr>
          <w:rStyle w:val="normaltextrun"/>
          <w:rFonts w:cs="Calibri"/>
          <w:szCs w:val="24"/>
        </w:rPr>
        <w:t>a</w:t>
      </w:r>
      <w:r w:rsidRPr="00CD0894">
        <w:rPr>
          <w:rStyle w:val="normaltextrun"/>
          <w:rFonts w:cs="Calibri"/>
          <w:szCs w:val="24"/>
        </w:rPr>
        <w:t xml:space="preserve"> very rare spider found in the Broads, the largest spider in the UK. </w:t>
      </w:r>
    </w:p>
    <w:p w14:paraId="0621A7B9" w14:textId="12CE9708" w:rsidR="00B16E8B" w:rsidRPr="00CD0894" w:rsidRDefault="399C1234" w:rsidP="00C2369E">
      <w:pPr>
        <w:rPr>
          <w:rFonts w:ascii="Segoe UI" w:hAnsi="Segoe UI" w:cs="Segoe UI"/>
        </w:rPr>
      </w:pPr>
      <w:r w:rsidRPr="00CD0894">
        <w:rPr>
          <w:rStyle w:val="normaltextrun"/>
          <w:rFonts w:cs="Calibri"/>
          <w:b/>
          <w:bCs/>
          <w:szCs w:val="24"/>
        </w:rPr>
        <w:t>Swallowtail</w:t>
      </w:r>
      <w:r w:rsidRPr="00CD0894">
        <w:rPr>
          <w:rStyle w:val="normaltextrun"/>
          <w:rFonts w:cs="Calibri"/>
          <w:szCs w:val="24"/>
        </w:rPr>
        <w:t xml:space="preserve"> – </w:t>
      </w:r>
      <w:r w:rsidR="00652CD2">
        <w:rPr>
          <w:rStyle w:val="normaltextrun"/>
          <w:rFonts w:cs="Calibri"/>
          <w:szCs w:val="24"/>
        </w:rPr>
        <w:t>a</w:t>
      </w:r>
      <w:r w:rsidRPr="00CD0894">
        <w:rPr>
          <w:rStyle w:val="normaltextrun"/>
          <w:rFonts w:cs="Calibri"/>
          <w:szCs w:val="24"/>
        </w:rPr>
        <w:t xml:space="preserve"> large </w:t>
      </w:r>
      <w:r w:rsidR="00652CD2">
        <w:rPr>
          <w:rStyle w:val="normaltextrun"/>
          <w:rFonts w:cs="Calibri"/>
          <w:szCs w:val="24"/>
        </w:rPr>
        <w:t>b</w:t>
      </w:r>
      <w:r w:rsidRPr="00CD0894">
        <w:rPr>
          <w:rStyle w:val="normaltextrun"/>
          <w:rFonts w:cs="Calibri"/>
          <w:szCs w:val="24"/>
        </w:rPr>
        <w:t>utterfly only found in the Broads. </w:t>
      </w:r>
    </w:p>
    <w:p w14:paraId="5D29623F" w14:textId="742F04EC" w:rsidR="00B16E8B" w:rsidRPr="00CD0894" w:rsidRDefault="399C1234" w:rsidP="00C2369E">
      <w:pPr>
        <w:rPr>
          <w:rFonts w:ascii="Segoe UI" w:hAnsi="Segoe UI" w:cs="Segoe UI"/>
        </w:rPr>
      </w:pPr>
      <w:r w:rsidRPr="00CD0894">
        <w:rPr>
          <w:rStyle w:val="normaltextrun"/>
          <w:rFonts w:cs="Calibri"/>
          <w:b/>
          <w:bCs/>
          <w:szCs w:val="24"/>
        </w:rPr>
        <w:t>Norfolk hawker dragonfly</w:t>
      </w:r>
      <w:r w:rsidRPr="00CD0894">
        <w:rPr>
          <w:rStyle w:val="normaltextrun"/>
          <w:rFonts w:cs="Calibri"/>
          <w:szCs w:val="24"/>
        </w:rPr>
        <w:t xml:space="preserve"> – </w:t>
      </w:r>
      <w:r w:rsidR="00652CD2">
        <w:rPr>
          <w:rStyle w:val="normaltextrun"/>
          <w:rFonts w:cs="Calibri"/>
          <w:szCs w:val="24"/>
        </w:rPr>
        <w:t>l</w:t>
      </w:r>
      <w:r w:rsidRPr="00CD0894">
        <w:rPr>
          <w:rStyle w:val="normaltextrun"/>
          <w:rFonts w:cs="Calibri"/>
          <w:szCs w:val="24"/>
        </w:rPr>
        <w:t>ikes clean water – especially with lots of water soldier. Sea water kills both the dragonfly larvae and the plants it prefers</w:t>
      </w:r>
      <w:r w:rsidR="00652CD2">
        <w:rPr>
          <w:rStyle w:val="normaltextrun"/>
          <w:rFonts w:cs="Calibri"/>
          <w:szCs w:val="24"/>
        </w:rPr>
        <w:t xml:space="preserve"> to live amongst</w:t>
      </w:r>
      <w:r w:rsidRPr="00CD0894">
        <w:rPr>
          <w:rStyle w:val="normaltextrun"/>
          <w:rFonts w:cs="Calibri"/>
          <w:szCs w:val="24"/>
        </w:rPr>
        <w:t>. </w:t>
      </w:r>
    </w:p>
    <w:p w14:paraId="070D1441" w14:textId="0AE67F87" w:rsidR="00B16E8B" w:rsidRPr="00CD0894" w:rsidRDefault="399C1234" w:rsidP="00EA4479">
      <w:pPr>
        <w:rPr>
          <w:rFonts w:ascii="Segoe UI" w:hAnsi="Segoe UI" w:cs="Segoe UI"/>
          <w:szCs w:val="24"/>
        </w:rPr>
      </w:pPr>
      <w:r w:rsidRPr="00CD0894">
        <w:rPr>
          <w:rStyle w:val="normaltextrun"/>
          <w:rFonts w:cs="Calibri"/>
          <w:b/>
          <w:bCs/>
          <w:szCs w:val="24"/>
        </w:rPr>
        <w:t>Fen Orchid</w:t>
      </w:r>
      <w:r w:rsidRPr="00CD0894">
        <w:rPr>
          <w:rStyle w:val="normaltextrun"/>
          <w:rFonts w:cs="Calibri"/>
          <w:szCs w:val="24"/>
        </w:rPr>
        <w:t xml:space="preserve"> – a rare plant of pools on fen peat. Its decline is directly due to falling water tables.</w:t>
      </w:r>
    </w:p>
    <w:p w14:paraId="0C019BC2" w14:textId="140CFA56" w:rsidR="00B16E8B" w:rsidRPr="00CD0894" w:rsidRDefault="399C1234" w:rsidP="00EA4479">
      <w:pPr>
        <w:rPr>
          <w:rFonts w:ascii="Segoe UI" w:eastAsia="Times New Roman" w:hAnsi="Segoe UI" w:cs="Segoe UI"/>
          <w:szCs w:val="24"/>
        </w:rPr>
      </w:pPr>
      <w:r w:rsidRPr="00CD0894">
        <w:rPr>
          <w:rStyle w:val="normaltextrun"/>
          <w:rFonts w:cs="Calibri"/>
          <w:b/>
          <w:bCs/>
          <w:szCs w:val="24"/>
        </w:rPr>
        <w:t>Cranes</w:t>
      </w:r>
      <w:r w:rsidRPr="00CD0894">
        <w:rPr>
          <w:rStyle w:val="normaltextrun"/>
          <w:rFonts w:cs="Calibri"/>
          <w:szCs w:val="24"/>
        </w:rPr>
        <w:t xml:space="preserve"> – </w:t>
      </w:r>
      <w:r w:rsidR="00652CD2">
        <w:rPr>
          <w:rStyle w:val="normaltextrun"/>
          <w:rFonts w:cs="Calibri"/>
          <w:szCs w:val="24"/>
        </w:rPr>
        <w:t>o</w:t>
      </w:r>
      <w:r w:rsidRPr="00CD0894">
        <w:rPr>
          <w:rStyle w:val="normaltextrun"/>
          <w:rFonts w:cs="Calibri"/>
          <w:szCs w:val="24"/>
        </w:rPr>
        <w:t>nce common, then hunted to extinction</w:t>
      </w:r>
      <w:r w:rsidR="00E72CD8" w:rsidRPr="00CD0894">
        <w:rPr>
          <w:rStyle w:val="normaltextrun"/>
          <w:rFonts w:cs="Calibri"/>
          <w:szCs w:val="24"/>
        </w:rPr>
        <w:t xml:space="preserve"> in the </w:t>
      </w:r>
      <w:r w:rsidR="00FB1016" w:rsidRPr="00CD0894">
        <w:rPr>
          <w:rStyle w:val="normaltextrun"/>
          <w:rFonts w:cs="Calibri"/>
          <w:szCs w:val="24"/>
        </w:rPr>
        <w:t>U</w:t>
      </w:r>
      <w:r w:rsidR="00E72CD8" w:rsidRPr="00CD0894">
        <w:rPr>
          <w:rStyle w:val="normaltextrun"/>
          <w:rFonts w:cs="Calibri"/>
          <w:szCs w:val="24"/>
        </w:rPr>
        <w:t>K</w:t>
      </w:r>
      <w:r w:rsidRPr="00CD0894">
        <w:rPr>
          <w:rStyle w:val="normaltextrun"/>
          <w:rFonts w:cs="Calibri"/>
          <w:szCs w:val="24"/>
        </w:rPr>
        <w:t>, a small population in the Broads is now slowly increasing and spreading across East Anglia. </w:t>
      </w:r>
    </w:p>
    <w:p w14:paraId="4169FD0D" w14:textId="602284BE" w:rsidR="00B16E8B" w:rsidRPr="00CD0894" w:rsidRDefault="399C1234" w:rsidP="00EA4479">
      <w:pPr>
        <w:rPr>
          <w:rFonts w:ascii="Segoe UI" w:hAnsi="Segoe UI" w:cs="Segoe UI"/>
          <w:szCs w:val="24"/>
        </w:rPr>
      </w:pPr>
      <w:r w:rsidRPr="00CD0894">
        <w:rPr>
          <w:rStyle w:val="normaltextrun"/>
          <w:rFonts w:cs="Calibri"/>
          <w:b/>
          <w:bCs/>
          <w:szCs w:val="24"/>
        </w:rPr>
        <w:t>Bitterns</w:t>
      </w:r>
      <w:r w:rsidRPr="00CD0894">
        <w:rPr>
          <w:rStyle w:val="normaltextrun"/>
          <w:rFonts w:cs="Calibri"/>
          <w:szCs w:val="24"/>
        </w:rPr>
        <w:t xml:space="preserve"> – </w:t>
      </w:r>
      <w:r w:rsidR="00652CD2">
        <w:rPr>
          <w:rStyle w:val="normaltextrun"/>
          <w:rFonts w:cs="Calibri"/>
          <w:szCs w:val="24"/>
        </w:rPr>
        <w:t>a</w:t>
      </w:r>
      <w:r w:rsidRPr="00CD0894">
        <w:rPr>
          <w:rStyle w:val="normaltextrun"/>
          <w:rFonts w:cs="Calibri"/>
          <w:szCs w:val="24"/>
        </w:rPr>
        <w:t xml:space="preserve"> </w:t>
      </w:r>
      <w:r w:rsidR="00652CD2">
        <w:rPr>
          <w:rStyle w:val="normaltextrun"/>
          <w:rFonts w:cs="Calibri"/>
          <w:szCs w:val="24"/>
        </w:rPr>
        <w:t>r</w:t>
      </w:r>
      <w:r w:rsidRPr="00CD0894">
        <w:rPr>
          <w:rStyle w:val="normaltextrun"/>
          <w:rFonts w:cs="Calibri"/>
          <w:szCs w:val="24"/>
        </w:rPr>
        <w:t>eedbed specialist, and the rarest bird in the UK during the 1980s, now increasing in number due to specially managed reedbeds. The male bittern’s booming call is one of the loudest and lowest of any bird. </w:t>
      </w:r>
    </w:p>
    <w:p w14:paraId="03313DA6" w14:textId="0DD91EBD" w:rsidR="00B16E8B" w:rsidRPr="00CD0894" w:rsidRDefault="399C1234" w:rsidP="00EA4479">
      <w:pPr>
        <w:rPr>
          <w:rFonts w:ascii="Segoe UI" w:hAnsi="Segoe UI" w:cs="Segoe UI"/>
          <w:szCs w:val="24"/>
        </w:rPr>
      </w:pPr>
      <w:r w:rsidRPr="00CD0894">
        <w:rPr>
          <w:rStyle w:val="normaltextrun"/>
          <w:rFonts w:cs="Calibri"/>
          <w:b/>
          <w:bCs/>
          <w:szCs w:val="24"/>
        </w:rPr>
        <w:t>Marsh Harriers</w:t>
      </w:r>
      <w:r w:rsidRPr="00CD0894">
        <w:rPr>
          <w:rStyle w:val="normaltextrun"/>
          <w:rFonts w:cs="Calibri"/>
          <w:szCs w:val="24"/>
        </w:rPr>
        <w:t xml:space="preserve"> – </w:t>
      </w:r>
      <w:r w:rsidR="00652CD2">
        <w:rPr>
          <w:rStyle w:val="normaltextrun"/>
          <w:rFonts w:cs="Calibri"/>
          <w:szCs w:val="24"/>
        </w:rPr>
        <w:t>o</w:t>
      </w:r>
      <w:r w:rsidRPr="00CD0894">
        <w:rPr>
          <w:rStyle w:val="normaltextrun"/>
          <w:rFonts w:cs="Calibri"/>
          <w:szCs w:val="24"/>
        </w:rPr>
        <w:t>nce down to a single breeding pair in the UK, they are now a common sight above wetlands throughout the Broads and across the country. </w:t>
      </w:r>
    </w:p>
    <w:p w14:paraId="7A89BF58" w14:textId="1A5F64B4" w:rsidR="00B16E8B" w:rsidRPr="00DE2300" w:rsidRDefault="399C1234" w:rsidP="00CD0894">
      <w:pPr>
        <w:rPr>
          <w:rStyle w:val="normaltextrun"/>
          <w:rFonts w:cs="Calibri"/>
        </w:rPr>
      </w:pPr>
      <w:r w:rsidRPr="00DE2300">
        <w:rPr>
          <w:rStyle w:val="normaltextrun"/>
          <w:rFonts w:cs="Calibri"/>
          <w:b/>
          <w:bCs/>
        </w:rPr>
        <w:t>Water Voles</w:t>
      </w:r>
      <w:r w:rsidRPr="00DE2300">
        <w:rPr>
          <w:rStyle w:val="normaltextrun"/>
          <w:rFonts w:cs="Calibri"/>
        </w:rPr>
        <w:t xml:space="preserve"> – </w:t>
      </w:r>
      <w:r w:rsidR="00652CD2">
        <w:rPr>
          <w:rStyle w:val="normaltextrun"/>
          <w:rFonts w:cs="Calibri"/>
        </w:rPr>
        <w:t>s</w:t>
      </w:r>
      <w:r w:rsidRPr="00DE2300">
        <w:rPr>
          <w:rStyle w:val="normaltextrun"/>
          <w:rFonts w:cs="Calibri"/>
        </w:rPr>
        <w:t>eriously threatened by habitat loss and predation by American Mink.</w:t>
      </w:r>
    </w:p>
    <w:p w14:paraId="585C6258" w14:textId="77777777" w:rsidR="00972A47" w:rsidRDefault="005030B7" w:rsidP="00972A47">
      <w:pPr>
        <w:pStyle w:val="Bulletpoints"/>
        <w:numPr>
          <w:ilvl w:val="0"/>
          <w:numId w:val="0"/>
        </w:numPr>
      </w:pPr>
      <w:r w:rsidRPr="00DE2300">
        <w:rPr>
          <w:rStyle w:val="normaltextrun"/>
        </w:rPr>
        <w:t>Issues</w:t>
      </w:r>
      <w:r w:rsidR="00972A47">
        <w:rPr>
          <w:rStyle w:val="normaltextrun"/>
        </w:rPr>
        <w:t>:</w:t>
      </w:r>
      <w:r w:rsidR="00972A47">
        <w:t xml:space="preserve"> </w:t>
      </w:r>
      <w:r w:rsidR="00734B4F" w:rsidRPr="00DE2300">
        <w:t>Around 80% of UK peatland has been</w:t>
      </w:r>
      <w:r w:rsidR="6CDF0BC0" w:rsidRPr="00DE2300">
        <w:t xml:space="preserve"> negatively</w:t>
      </w:r>
      <w:r w:rsidR="00734B4F" w:rsidRPr="00DE2300">
        <w:t xml:space="preserve"> affected </w:t>
      </w:r>
      <w:r w:rsidR="01439E82" w:rsidRPr="00DE2300">
        <w:t>by</w:t>
      </w:r>
      <w:r w:rsidR="00734B4F" w:rsidRPr="00DE2300">
        <w:t xml:space="preserve"> human activities, such as land drainage for agriculture and peat digging</w:t>
      </w:r>
      <w:r w:rsidR="0044354F" w:rsidRPr="00DE2300">
        <w:t>.</w:t>
      </w:r>
      <w:r w:rsidR="0044354F" w:rsidRPr="00E50B8D">
        <w:t xml:space="preserve"> </w:t>
      </w:r>
    </w:p>
    <w:p w14:paraId="058B54A3" w14:textId="2638492F" w:rsidR="0044354F" w:rsidRPr="00EB2CCB" w:rsidRDefault="00AA708B" w:rsidP="0013640E">
      <w:r w:rsidRPr="00E50B8D">
        <w:t xml:space="preserve">As peat is exposed to the air </w:t>
      </w:r>
      <w:r w:rsidR="0085596C" w:rsidRPr="00E50B8D">
        <w:t>it</w:t>
      </w:r>
      <w:r w:rsidR="001326F4" w:rsidRPr="00E50B8D">
        <w:t>s</w:t>
      </w:r>
      <w:r w:rsidR="006D1F69" w:rsidRPr="00E50B8D">
        <w:t xml:space="preserve"> c</w:t>
      </w:r>
      <w:r w:rsidRPr="00E50B8D">
        <w:t>arbon</w:t>
      </w:r>
      <w:r w:rsidR="006D1F69" w:rsidRPr="00E50B8D">
        <w:t xml:space="preserve"> </w:t>
      </w:r>
      <w:r w:rsidR="0085596C" w:rsidRPr="00E50B8D">
        <w:t>content</w:t>
      </w:r>
      <w:r w:rsidRPr="00E50B8D">
        <w:t xml:space="preserve"> </w:t>
      </w:r>
      <w:r w:rsidR="006D1F69" w:rsidRPr="00E50B8D">
        <w:t>oxidises</w:t>
      </w:r>
      <w:r w:rsidRPr="00E50B8D">
        <w:t xml:space="preserve"> </w:t>
      </w:r>
      <w:r w:rsidR="006D1F69" w:rsidRPr="00E50B8D">
        <w:t>forming CO</w:t>
      </w:r>
      <w:r w:rsidR="006D1F69" w:rsidRPr="00652CD2">
        <w:rPr>
          <w:vertAlign w:val="subscript"/>
        </w:rPr>
        <w:t>2</w:t>
      </w:r>
      <w:r w:rsidR="0085596C" w:rsidRPr="00E50B8D">
        <w:t xml:space="preserve"> which escapes into the atmosphere</w:t>
      </w:r>
      <w:r w:rsidR="001326F4" w:rsidRPr="00E50B8D">
        <w:t>.</w:t>
      </w:r>
      <w:r w:rsidR="006D1F69" w:rsidRPr="00E50B8D">
        <w:t xml:space="preserve"> </w:t>
      </w:r>
      <w:r w:rsidR="001326F4" w:rsidRPr="00E50B8D">
        <w:t>I</w:t>
      </w:r>
      <w:r w:rsidR="006D1F69" w:rsidRPr="00E50B8D">
        <w:t xml:space="preserve">f </w:t>
      </w:r>
      <w:r w:rsidRPr="00E50B8D">
        <w:t xml:space="preserve">the peatlands of the Broads were to </w:t>
      </w:r>
      <w:r w:rsidR="006D1F69" w:rsidRPr="00E50B8D">
        <w:t>oxid</w:t>
      </w:r>
      <w:r w:rsidR="00510B7D" w:rsidRPr="00E50B8D">
        <w:t>i</w:t>
      </w:r>
      <w:r w:rsidR="006D1F69" w:rsidRPr="00E50B8D">
        <w:t xml:space="preserve">se </w:t>
      </w:r>
      <w:proofErr w:type="gramStart"/>
      <w:r w:rsidR="006D1F69" w:rsidRPr="00E50B8D">
        <w:t>completely</w:t>
      </w:r>
      <w:proofErr w:type="gramEnd"/>
      <w:r w:rsidRPr="00E50B8D">
        <w:t xml:space="preserve"> they would </w:t>
      </w:r>
      <w:r w:rsidR="001326F4" w:rsidRPr="00E50B8D">
        <w:t>create</w:t>
      </w:r>
      <w:r w:rsidR="006D1F69" w:rsidRPr="00E50B8D">
        <w:t xml:space="preserve"> approximately</w:t>
      </w:r>
      <w:r w:rsidRPr="00E50B8D">
        <w:t xml:space="preserve"> </w:t>
      </w:r>
      <w:r w:rsidR="00510B7D" w:rsidRPr="00E50B8D">
        <w:t>44</w:t>
      </w:r>
      <w:r w:rsidRPr="00E50B8D">
        <w:t>,000,000 tonnes of CO</w:t>
      </w:r>
      <w:r w:rsidRPr="00652CD2">
        <w:rPr>
          <w:vertAlign w:val="subscript"/>
        </w:rPr>
        <w:t>2</w:t>
      </w:r>
      <w:r w:rsidRPr="00E50B8D">
        <w:t>!</w:t>
      </w:r>
      <w:r w:rsidRPr="00EB2CCB">
        <w:t> </w:t>
      </w:r>
    </w:p>
    <w:p w14:paraId="09A3B2C0" w14:textId="6BE6850E" w:rsidR="005030B7" w:rsidRPr="0013640E" w:rsidRDefault="00AA708B" w:rsidP="0013640E">
      <w:pPr>
        <w:rPr>
          <w:rFonts w:ascii="Calibri Light" w:hAnsi="Calibri Light" w:cstheme="majorBidi"/>
        </w:rPr>
      </w:pPr>
      <w:r w:rsidRPr="0013640E">
        <w:rPr>
          <w:rStyle w:val="normaltextrun"/>
          <w:rFonts w:cs="Calibri"/>
          <w:szCs w:val="24"/>
        </w:rPr>
        <w:t>While the Broads stores vast amounts of carbon, locked up in its wet fen and peatlands, nearly a quarter of its deep peat soils are drained for agriculture, which releases greenhouse gases. In fact, around one million tonnes of carbon have been lost from the Broads in the past 40 years.</w:t>
      </w:r>
      <w:r w:rsidRPr="0013640E">
        <w:rPr>
          <w:rStyle w:val="eop"/>
          <w:rFonts w:cs="Calibri"/>
          <w:szCs w:val="24"/>
        </w:rPr>
        <w:t> </w:t>
      </w:r>
    </w:p>
    <w:p w14:paraId="13147751" w14:textId="0FA55D01" w:rsidR="00345127" w:rsidRPr="0013640E" w:rsidRDefault="00345127" w:rsidP="0013640E">
      <w:pPr>
        <w:pStyle w:val="Heading2"/>
        <w:rPr>
          <w:rStyle w:val="normaltextrun"/>
        </w:rPr>
      </w:pPr>
      <w:bookmarkStart w:id="7" w:name="_Toc130463127"/>
      <w:r w:rsidRPr="0013640E">
        <w:rPr>
          <w:rStyle w:val="normaltextrun"/>
        </w:rPr>
        <w:t xml:space="preserve">Water </w:t>
      </w:r>
      <w:r w:rsidR="001326F4" w:rsidRPr="0013640E">
        <w:rPr>
          <w:rStyle w:val="normaltextrun"/>
        </w:rPr>
        <w:t>storage</w:t>
      </w:r>
      <w:bookmarkEnd w:id="7"/>
    </w:p>
    <w:p w14:paraId="32DDAE88" w14:textId="578DA540" w:rsidR="00E21DD3" w:rsidRPr="00E14069" w:rsidRDefault="00E21DD3" w:rsidP="00E21DD3">
      <w:pPr>
        <w:rPr>
          <w:rStyle w:val="eop"/>
          <w:rFonts w:cs="Calibri"/>
          <w:szCs w:val="24"/>
        </w:rPr>
      </w:pPr>
      <w:r w:rsidRPr="00E14069">
        <w:rPr>
          <w:rStyle w:val="normaltextrun"/>
          <w:rFonts w:cs="Calibri"/>
          <w:szCs w:val="24"/>
        </w:rPr>
        <w:t xml:space="preserve">Peatlands store </w:t>
      </w:r>
      <w:r w:rsidR="001326F4" w:rsidRPr="00E14069">
        <w:rPr>
          <w:rStyle w:val="normaltextrun"/>
          <w:rFonts w:cs="Calibri"/>
          <w:szCs w:val="24"/>
        </w:rPr>
        <w:t xml:space="preserve">a vast amount of </w:t>
      </w:r>
      <w:r w:rsidRPr="00E14069">
        <w:rPr>
          <w:rStyle w:val="normaltextrun"/>
          <w:rFonts w:cs="Calibri"/>
          <w:szCs w:val="24"/>
        </w:rPr>
        <w:t xml:space="preserve">water, acting like large sponges they absorb water and release it slowly </w:t>
      </w:r>
      <w:r w:rsidR="001326F4" w:rsidRPr="00E14069">
        <w:rPr>
          <w:rStyle w:val="normaltextrun"/>
          <w:rFonts w:cs="Calibri"/>
          <w:szCs w:val="24"/>
        </w:rPr>
        <w:t xml:space="preserve">helping to </w:t>
      </w:r>
      <w:r w:rsidRPr="00E14069">
        <w:rPr>
          <w:rStyle w:val="normaltextrun"/>
          <w:rFonts w:cs="Calibri"/>
          <w:szCs w:val="24"/>
        </w:rPr>
        <w:t>reduc</w:t>
      </w:r>
      <w:r w:rsidR="001326F4" w:rsidRPr="00E14069">
        <w:rPr>
          <w:rStyle w:val="normaltextrun"/>
          <w:rFonts w:cs="Calibri"/>
          <w:szCs w:val="24"/>
        </w:rPr>
        <w:t>e</w:t>
      </w:r>
      <w:r w:rsidRPr="00E14069">
        <w:rPr>
          <w:rStyle w:val="normaltextrun"/>
          <w:rFonts w:cs="Calibri"/>
          <w:szCs w:val="24"/>
        </w:rPr>
        <w:t xml:space="preserve"> flood</w:t>
      </w:r>
      <w:r w:rsidR="001326F4" w:rsidRPr="00E14069">
        <w:rPr>
          <w:rStyle w:val="normaltextrun"/>
          <w:rFonts w:cs="Calibri"/>
          <w:szCs w:val="24"/>
        </w:rPr>
        <w:t>ing</w:t>
      </w:r>
      <w:r w:rsidRPr="00E14069">
        <w:rPr>
          <w:rStyle w:val="normaltextrun"/>
          <w:rFonts w:cs="Calibri"/>
          <w:szCs w:val="24"/>
        </w:rPr>
        <w:t xml:space="preserve"> risk in surrounding areas</w:t>
      </w:r>
      <w:r w:rsidR="001326F4" w:rsidRPr="00E14069">
        <w:rPr>
          <w:rStyle w:val="normaltextrun"/>
          <w:rFonts w:cs="Calibri"/>
          <w:szCs w:val="24"/>
        </w:rPr>
        <w:t>.</w:t>
      </w:r>
      <w:r w:rsidRPr="00E14069">
        <w:rPr>
          <w:rStyle w:val="normaltextrun"/>
          <w:rFonts w:cs="Calibri"/>
          <w:szCs w:val="24"/>
        </w:rPr>
        <w:t xml:space="preserve"> They also filter pollution from the water leading to cleaner water courses for wildlife and humans.</w:t>
      </w:r>
      <w:r w:rsidRPr="00E14069">
        <w:rPr>
          <w:rStyle w:val="eop"/>
          <w:rFonts w:cs="Calibri"/>
          <w:szCs w:val="24"/>
        </w:rPr>
        <w:t> </w:t>
      </w:r>
    </w:p>
    <w:p w14:paraId="32748B6E" w14:textId="4CC4861B" w:rsidR="00AA708B" w:rsidRPr="00E14069" w:rsidRDefault="00AA708B" w:rsidP="0013640E">
      <w:pPr>
        <w:rPr>
          <w:szCs w:val="24"/>
        </w:rPr>
      </w:pPr>
      <w:r w:rsidRPr="00E14069">
        <w:rPr>
          <w:rStyle w:val="normaltextrun"/>
          <w:szCs w:val="24"/>
        </w:rPr>
        <w:t>Issues</w:t>
      </w:r>
      <w:r w:rsidR="0013640E" w:rsidRPr="00E14069">
        <w:rPr>
          <w:rStyle w:val="normaltextrun"/>
          <w:szCs w:val="24"/>
        </w:rPr>
        <w:t xml:space="preserve">: </w:t>
      </w:r>
      <w:r w:rsidR="00EC4D9D" w:rsidRPr="00E14069">
        <w:rPr>
          <w:szCs w:val="24"/>
        </w:rPr>
        <w:t>If peatland is drained and becomes drier its carbon mass slowly oxides becoming CO</w:t>
      </w:r>
      <w:r w:rsidR="00EC4D9D" w:rsidRPr="00652CD2">
        <w:rPr>
          <w:szCs w:val="24"/>
          <w:vertAlign w:val="subscript"/>
        </w:rPr>
        <w:t>2</w:t>
      </w:r>
      <w:r w:rsidR="00EC4D9D" w:rsidRPr="00E14069">
        <w:rPr>
          <w:szCs w:val="24"/>
        </w:rPr>
        <w:t xml:space="preserve"> in the atmosphere, this loss of mass means the peatland physically shrinks losing altitude which in turn makes it more at risk of flooding. Drained peatland can drop by 1cm every year!</w:t>
      </w:r>
    </w:p>
    <w:p w14:paraId="60BCBEB2" w14:textId="1AE74A2B" w:rsidR="009E3EA3" w:rsidRPr="00E14069" w:rsidRDefault="009E3EA3" w:rsidP="0013640E">
      <w:pPr>
        <w:rPr>
          <w:rFonts w:ascii="Segoe UI" w:hAnsi="Segoe UI" w:cs="Segoe UI"/>
          <w:szCs w:val="24"/>
        </w:rPr>
      </w:pPr>
      <w:r w:rsidRPr="00E14069">
        <w:rPr>
          <w:szCs w:val="24"/>
        </w:rPr>
        <w:t>Interesting fact: Drained</w:t>
      </w:r>
      <w:r w:rsidRPr="00E14069">
        <w:rPr>
          <w:rStyle w:val="normaltextrun"/>
          <w:rFonts w:cs="Calibri"/>
          <w:szCs w:val="24"/>
        </w:rPr>
        <w:t xml:space="preserve"> agricultural peatlands can emit over 40 tonnes of CO</w:t>
      </w:r>
      <w:r w:rsidRPr="00652CD2">
        <w:rPr>
          <w:rStyle w:val="normaltextrun"/>
          <w:rFonts w:cs="Calibri"/>
          <w:szCs w:val="24"/>
          <w:vertAlign w:val="subscript"/>
        </w:rPr>
        <w:t>2</w:t>
      </w:r>
      <w:r w:rsidRPr="00E14069">
        <w:rPr>
          <w:rStyle w:val="normaltextrun"/>
          <w:rFonts w:cs="Calibri"/>
          <w:szCs w:val="24"/>
        </w:rPr>
        <w:t xml:space="preserve"> per hectare per year. Globally, 10% of all </w:t>
      </w:r>
      <w:proofErr w:type="gramStart"/>
      <w:r w:rsidRPr="00E14069">
        <w:rPr>
          <w:rStyle w:val="normaltextrun"/>
          <w:rFonts w:cs="Calibri"/>
          <w:szCs w:val="24"/>
        </w:rPr>
        <w:t>human</w:t>
      </w:r>
      <w:proofErr w:type="gramEnd"/>
      <w:r w:rsidRPr="00E14069">
        <w:rPr>
          <w:rStyle w:val="normaltextrun"/>
          <w:rFonts w:cs="Calibri"/>
          <w:szCs w:val="24"/>
        </w:rPr>
        <w:t xml:space="preserve"> caused CO</w:t>
      </w:r>
      <w:r w:rsidRPr="00652CD2">
        <w:rPr>
          <w:rStyle w:val="normaltextrun"/>
          <w:rFonts w:cs="Calibri"/>
          <w:szCs w:val="24"/>
          <w:vertAlign w:val="subscript"/>
        </w:rPr>
        <w:t>2</w:t>
      </w:r>
      <w:r w:rsidRPr="00E14069">
        <w:rPr>
          <w:rStyle w:val="normaltextrun"/>
          <w:rFonts w:cs="Calibri"/>
          <w:szCs w:val="24"/>
        </w:rPr>
        <w:t xml:space="preserve"> emissions are from drainage, extraction, burning, cultivation or destruction of </w:t>
      </w:r>
      <w:r w:rsidR="00652CD2">
        <w:rPr>
          <w:rStyle w:val="normaltextrun"/>
          <w:rFonts w:cs="Calibri"/>
          <w:szCs w:val="24"/>
        </w:rPr>
        <w:t>p</w:t>
      </w:r>
      <w:r w:rsidRPr="00E14069">
        <w:rPr>
          <w:rStyle w:val="normaltextrun"/>
          <w:rFonts w:cs="Calibri"/>
          <w:szCs w:val="24"/>
        </w:rPr>
        <w:t>eatlands.</w:t>
      </w:r>
      <w:r w:rsidRPr="00E14069">
        <w:rPr>
          <w:rStyle w:val="eop"/>
          <w:rFonts w:cs="Calibri"/>
          <w:szCs w:val="24"/>
        </w:rPr>
        <w:t> </w:t>
      </w:r>
    </w:p>
    <w:p w14:paraId="577D8588" w14:textId="538D236E" w:rsidR="0013640E" w:rsidRDefault="009E3EA3" w:rsidP="0013640E">
      <w:pPr>
        <w:pStyle w:val="Heading1"/>
      </w:pPr>
      <w:bookmarkStart w:id="8" w:name="_Toc130463128"/>
      <w:r w:rsidRPr="7FA6F165">
        <w:rPr>
          <w:rStyle w:val="normaltextrun"/>
        </w:rPr>
        <w:lastRenderedPageBreak/>
        <w:t>Restoring peatlands</w:t>
      </w:r>
      <w:bookmarkEnd w:id="8"/>
    </w:p>
    <w:p w14:paraId="23B4BF50" w14:textId="77777777" w:rsidR="00652CD2" w:rsidRDefault="004A2B63" w:rsidP="0013640E">
      <w:pPr>
        <w:contextualSpacing/>
      </w:pPr>
      <w:r w:rsidRPr="0013640E">
        <w:t>Peatland restoration will play an increasingly important role in reducing greenhouse gas emissions from agricultural land.</w:t>
      </w:r>
    </w:p>
    <w:p w14:paraId="1E300024" w14:textId="040A8C4B" w:rsidR="008041A6" w:rsidRPr="0013640E" w:rsidRDefault="009E3EA3" w:rsidP="0013640E">
      <w:pPr>
        <w:contextualSpacing/>
      </w:pPr>
      <w:r w:rsidRPr="0013640E">
        <w:br/>
      </w:r>
      <w:r w:rsidR="008041A6" w:rsidRPr="0013640E">
        <w:t>Re-wetting. By pumping out less water the water table can be brought back close to the surface of the soil stopping that peat from turning into CO</w:t>
      </w:r>
      <w:r w:rsidR="008041A6" w:rsidRPr="00652CD2">
        <w:rPr>
          <w:vertAlign w:val="subscript"/>
        </w:rPr>
        <w:t>2</w:t>
      </w:r>
      <w:r w:rsidR="008041A6" w:rsidRPr="0013640E">
        <w:t>. Every 10 centimetres of reduction in water table depth could reduce the net warming impact of CO</w:t>
      </w:r>
      <w:r w:rsidR="008041A6" w:rsidRPr="00652CD2">
        <w:rPr>
          <w:vertAlign w:val="subscript"/>
        </w:rPr>
        <w:t>2</w:t>
      </w:r>
      <w:r w:rsidR="008041A6" w:rsidRPr="0013640E">
        <w:t xml:space="preserve"> and CH</w:t>
      </w:r>
      <w:r w:rsidR="008041A6" w:rsidRPr="00652CD2">
        <w:rPr>
          <w:vertAlign w:val="subscript"/>
        </w:rPr>
        <w:t>4</w:t>
      </w:r>
      <w:r w:rsidR="008041A6" w:rsidRPr="0013640E">
        <w:t xml:space="preserve"> emissions by the equivalent of at least three tonnes of CO</w:t>
      </w:r>
      <w:r w:rsidR="008041A6" w:rsidRPr="00652CD2">
        <w:rPr>
          <w:vertAlign w:val="subscript"/>
        </w:rPr>
        <w:t>2</w:t>
      </w:r>
      <w:r w:rsidR="008041A6" w:rsidRPr="0013640E">
        <w:t xml:space="preserve"> per hectare per year. </w:t>
      </w:r>
    </w:p>
    <w:p w14:paraId="3282322E" w14:textId="77777777" w:rsidR="008041A6" w:rsidRPr="0013640E" w:rsidRDefault="008041A6" w:rsidP="0013640E">
      <w:pPr>
        <w:rPr>
          <w:szCs w:val="24"/>
        </w:rPr>
      </w:pPr>
      <w:r w:rsidRPr="0013640E">
        <w:rPr>
          <w:szCs w:val="24"/>
        </w:rPr>
        <w:t xml:space="preserve">There are </w:t>
      </w:r>
      <w:proofErr w:type="gramStart"/>
      <w:r w:rsidRPr="0013640E">
        <w:rPr>
          <w:szCs w:val="24"/>
        </w:rPr>
        <w:t>a number of</w:t>
      </w:r>
      <w:proofErr w:type="gramEnd"/>
      <w:r w:rsidRPr="0013640E">
        <w:rPr>
          <w:szCs w:val="24"/>
        </w:rPr>
        <w:t xml:space="preserve"> ways that this can and is being done. One solution is turning agricultural peatlands back into natural fen – re-wilding, and allowing nature to rebuild peat through natural processes, providing new habitat for rare and endangered</w:t>
      </w:r>
      <w:r w:rsidRPr="0013640E">
        <w:rPr>
          <w:rStyle w:val="normaltextrun"/>
          <w:rFonts w:cs="Calibri"/>
          <w:szCs w:val="24"/>
        </w:rPr>
        <w:t xml:space="preserve"> species found in </w:t>
      </w:r>
      <w:r w:rsidRPr="0013640E">
        <w:rPr>
          <w:szCs w:val="24"/>
        </w:rPr>
        <w:t>our wonderful wetlands. Protecting the existing carbon stores and removing more CO</w:t>
      </w:r>
      <w:r w:rsidRPr="00652CD2">
        <w:rPr>
          <w:szCs w:val="24"/>
          <w:vertAlign w:val="subscript"/>
        </w:rPr>
        <w:t>2</w:t>
      </w:r>
      <w:r w:rsidRPr="0013640E">
        <w:rPr>
          <w:szCs w:val="24"/>
        </w:rPr>
        <w:t xml:space="preserve"> from the atmosphere as peat builds. </w:t>
      </w:r>
    </w:p>
    <w:p w14:paraId="47CBE507" w14:textId="79B574AF" w:rsidR="008041A6" w:rsidRPr="007A6AB8" w:rsidRDefault="008041A6" w:rsidP="007A6AB8">
      <w:pPr>
        <w:rPr>
          <w:rFonts w:ascii="Segoe UI" w:hAnsi="Segoe UI" w:cs="Segoe UI"/>
        </w:rPr>
      </w:pPr>
      <w:r w:rsidRPr="007A6AB8">
        <w:rPr>
          <w:rStyle w:val="normaltextrun"/>
          <w:rFonts w:cs="Calibri"/>
          <w:szCs w:val="24"/>
        </w:rPr>
        <w:t xml:space="preserve">Or, continuing to farm but in new ways. </w:t>
      </w:r>
      <w:proofErr w:type="spellStart"/>
      <w:r w:rsidRPr="007A6AB8">
        <w:rPr>
          <w:rStyle w:val="normaltextrun"/>
          <w:rFonts w:cs="Calibri"/>
          <w:szCs w:val="24"/>
        </w:rPr>
        <w:t>Paludiculture</w:t>
      </w:r>
      <w:proofErr w:type="spellEnd"/>
      <w:r w:rsidRPr="007A6AB8">
        <w:rPr>
          <w:rStyle w:val="normaltextrun"/>
          <w:rFonts w:cs="Calibri"/>
          <w:szCs w:val="24"/>
        </w:rPr>
        <w:t xml:space="preserve"> is the name given to farming wetland crops on wet peat, reducing the rate at which peat decomposes, protecting the </w:t>
      </w:r>
      <w:r w:rsidR="08F9E4CD" w:rsidRPr="007A6AB8">
        <w:rPr>
          <w:rStyle w:val="normaltextrun"/>
          <w:rFonts w:cs="Calibri"/>
          <w:szCs w:val="24"/>
        </w:rPr>
        <w:t>carbon</w:t>
      </w:r>
      <w:r w:rsidRPr="007A6AB8">
        <w:rPr>
          <w:rStyle w:val="normaltextrun"/>
          <w:rFonts w:cs="Calibri"/>
          <w:szCs w:val="24"/>
        </w:rPr>
        <w:t xml:space="preserve"> locked away below the surface. This could be traditional crops like Reed for thatching or new crops such as Reedmace which can be used to make building materials, insulation, fuel, and clothing, or new food crops such as Floating Sweet Grass.</w:t>
      </w:r>
      <w:r w:rsidRPr="007A6AB8">
        <w:rPr>
          <w:rStyle w:val="eop"/>
          <w:rFonts w:cs="Calibri"/>
          <w:szCs w:val="24"/>
        </w:rPr>
        <w:t> </w:t>
      </w:r>
    </w:p>
    <w:p w14:paraId="741E20F8" w14:textId="0DB5F1C3" w:rsidR="008041A6" w:rsidRPr="007A6AB8" w:rsidRDefault="008041A6" w:rsidP="007A6AB8">
      <w:pPr>
        <w:rPr>
          <w:rStyle w:val="normaltextrun"/>
          <w:rFonts w:cs="Calibri"/>
          <w:szCs w:val="24"/>
        </w:rPr>
      </w:pPr>
      <w:r w:rsidRPr="007A6AB8">
        <w:rPr>
          <w:rStyle w:val="normaltextrun"/>
          <w:rFonts w:cs="Calibri"/>
          <w:szCs w:val="24"/>
        </w:rPr>
        <w:t>Or, paying lan</w:t>
      </w:r>
      <w:r w:rsidRPr="007A6AB8">
        <w:rPr>
          <w:szCs w:val="24"/>
        </w:rPr>
        <w:t>down</w:t>
      </w:r>
      <w:r w:rsidRPr="007A6AB8">
        <w:rPr>
          <w:rStyle w:val="normaltextrun"/>
          <w:rFonts w:cs="Calibri"/>
          <w:szCs w:val="24"/>
        </w:rPr>
        <w:t>ers and communities to protect peatlands, directly through grants or through carbon credits used to put a monetary value on the carbon locked away in the peat.</w:t>
      </w:r>
    </w:p>
    <w:p w14:paraId="53076877" w14:textId="1AB87A61" w:rsidR="00EC5198" w:rsidRPr="00E94F23" w:rsidRDefault="00EC5198" w:rsidP="0013640E">
      <w:pPr>
        <w:pStyle w:val="Heading2"/>
        <w:rPr>
          <w:rStyle w:val="eop"/>
        </w:rPr>
      </w:pPr>
      <w:bookmarkStart w:id="9" w:name="_Toc130463129"/>
      <w:r w:rsidRPr="7FA6F165">
        <w:rPr>
          <w:rStyle w:val="normaltextrun"/>
        </w:rPr>
        <w:t>Carbon Fact list</w:t>
      </w:r>
      <w:bookmarkEnd w:id="9"/>
      <w:r w:rsidRPr="7FA6F165">
        <w:rPr>
          <w:rStyle w:val="eop"/>
        </w:rPr>
        <w:t> </w:t>
      </w:r>
    </w:p>
    <w:p w14:paraId="5E3F6E14" w14:textId="62AE4301" w:rsidR="00EC5198" w:rsidRPr="00E94F23" w:rsidRDefault="00EC5198" w:rsidP="00DF166A">
      <w:pPr>
        <w:rPr>
          <w:rStyle w:val="eop"/>
        </w:rPr>
      </w:pPr>
      <w:r w:rsidRPr="7FA6F165">
        <w:rPr>
          <w:rStyle w:val="normaltextrun"/>
        </w:rPr>
        <w:t>If all the carbon in 1m</w:t>
      </w:r>
      <w:r w:rsidRPr="00652CD2">
        <w:rPr>
          <w:rStyle w:val="normaltextrun"/>
          <w:vertAlign w:val="superscript"/>
        </w:rPr>
        <w:t>3</w:t>
      </w:r>
      <w:r w:rsidRPr="7FA6F165">
        <w:rPr>
          <w:rStyle w:val="normaltextrun"/>
        </w:rPr>
        <w:t xml:space="preserve"> of Peat oxidises it could release up to 385kg of CO</w:t>
      </w:r>
      <w:r w:rsidRPr="00652CD2">
        <w:rPr>
          <w:rStyle w:val="normaltextrun"/>
          <w:vertAlign w:val="subscript"/>
        </w:rPr>
        <w:t>2</w:t>
      </w:r>
      <w:r w:rsidRPr="7FA6F165">
        <w:rPr>
          <w:rStyle w:val="normaltextrun"/>
        </w:rPr>
        <w:t xml:space="preserve">, the equivalent emissions of driving a </w:t>
      </w:r>
      <w:r w:rsidR="00652CD2">
        <w:rPr>
          <w:rStyle w:val="normaltextrun"/>
        </w:rPr>
        <w:t xml:space="preserve">50mpg </w:t>
      </w:r>
      <w:r w:rsidRPr="7FA6F165">
        <w:rPr>
          <w:rStyle w:val="normaltextrun"/>
        </w:rPr>
        <w:t xml:space="preserve">petrol car 1770miles, the distance from Norwich to London via John O Groats and Land’s </w:t>
      </w:r>
      <w:proofErr w:type="gramStart"/>
      <w:r w:rsidRPr="7FA6F165">
        <w:rPr>
          <w:rStyle w:val="normaltextrun"/>
        </w:rPr>
        <w:t>End, or</w:t>
      </w:r>
      <w:proofErr w:type="gramEnd"/>
      <w:r w:rsidR="00652CD2">
        <w:rPr>
          <w:rStyle w:val="normaltextrun"/>
        </w:rPr>
        <w:t xml:space="preserve"> driving from</w:t>
      </w:r>
      <w:r w:rsidRPr="7FA6F165">
        <w:rPr>
          <w:rStyle w:val="normaltextrun"/>
        </w:rPr>
        <w:t xml:space="preserve"> Norwich to Greece</w:t>
      </w:r>
      <w:r w:rsidR="00652CD2">
        <w:rPr>
          <w:rStyle w:val="normaltextrun"/>
        </w:rPr>
        <w:t xml:space="preserve"> if you prefer</w:t>
      </w:r>
      <w:r w:rsidRPr="7FA6F165">
        <w:rPr>
          <w:rStyle w:val="normaltextrun"/>
        </w:rPr>
        <w:t xml:space="preserve">. </w:t>
      </w:r>
    </w:p>
    <w:p w14:paraId="426ECEBB" w14:textId="48B22062" w:rsidR="00EC5198" w:rsidRPr="00E94F23" w:rsidRDefault="00EC5198" w:rsidP="00562E7A">
      <w:pPr>
        <w:rPr>
          <w:rStyle w:val="eop"/>
        </w:rPr>
      </w:pPr>
      <w:r w:rsidRPr="7FA6F165">
        <w:rPr>
          <w:rStyle w:val="normaltextrun"/>
        </w:rPr>
        <w:t xml:space="preserve">The Broads contains over </w:t>
      </w:r>
      <w:r w:rsidR="0050099E" w:rsidRPr="7FA6F165">
        <w:rPr>
          <w:rStyle w:val="normaltextrun"/>
        </w:rPr>
        <w:t>44</w:t>
      </w:r>
      <w:r w:rsidRPr="7FA6F165">
        <w:rPr>
          <w:rStyle w:val="normaltextrun"/>
        </w:rPr>
        <w:t>,000,000 tonnes of CO</w:t>
      </w:r>
      <w:r w:rsidRPr="00652CD2">
        <w:rPr>
          <w:rStyle w:val="normaltextrun"/>
          <w:vertAlign w:val="superscript"/>
        </w:rPr>
        <w:t>2</w:t>
      </w:r>
      <w:r w:rsidRPr="7FA6F165">
        <w:rPr>
          <w:rStyle w:val="normaltextrun"/>
        </w:rPr>
        <w:t xml:space="preserve"> locked away in peat, that’s the equivalent CO</w:t>
      </w:r>
      <w:r w:rsidRPr="00652CD2">
        <w:rPr>
          <w:rStyle w:val="normaltextrun"/>
          <w:vertAlign w:val="superscript"/>
        </w:rPr>
        <w:t>2</w:t>
      </w:r>
      <w:r w:rsidRPr="7FA6F165">
        <w:rPr>
          <w:rStyle w:val="normaltextrun"/>
        </w:rPr>
        <w:t xml:space="preserve"> emissions of driving a </w:t>
      </w:r>
      <w:proofErr w:type="spellStart"/>
      <w:r w:rsidRPr="7FA6F165">
        <w:rPr>
          <w:rStyle w:val="normaltextrun"/>
        </w:rPr>
        <w:t>petrol</w:t>
      </w:r>
      <w:proofErr w:type="spellEnd"/>
      <w:r w:rsidRPr="7FA6F165">
        <w:rPr>
          <w:rStyle w:val="normaltextrun"/>
        </w:rPr>
        <w:t xml:space="preserve"> car 180 million miles, that’s from Norwich to the Sun and back.</w:t>
      </w:r>
      <w:r w:rsidRPr="7FA6F165">
        <w:rPr>
          <w:rStyle w:val="eop"/>
        </w:rPr>
        <w:t> </w:t>
      </w:r>
    </w:p>
    <w:p w14:paraId="2FFDB121" w14:textId="77777777" w:rsidR="00EC5198" w:rsidRPr="00E94F23" w:rsidRDefault="00EC5198" w:rsidP="00562E7A">
      <w:pPr>
        <w:rPr>
          <w:rStyle w:val="eop"/>
        </w:rPr>
      </w:pPr>
      <w:r w:rsidRPr="7FA6F165">
        <w:rPr>
          <w:rStyle w:val="normaltextrun"/>
        </w:rPr>
        <w:t>Peat is made in Broads wetlands very slowly, building up only 2.7mm per year.</w:t>
      </w:r>
      <w:r w:rsidRPr="7FA6F165">
        <w:rPr>
          <w:rStyle w:val="eop"/>
        </w:rPr>
        <w:t> </w:t>
      </w:r>
    </w:p>
    <w:p w14:paraId="3281069F" w14:textId="524D6DE8" w:rsidR="00EC5198" w:rsidRPr="00E94F23" w:rsidRDefault="00EC5198" w:rsidP="00562E7A">
      <w:pPr>
        <w:rPr>
          <w:rStyle w:val="eop"/>
        </w:rPr>
      </w:pPr>
      <w:r w:rsidRPr="7FA6F165">
        <w:rPr>
          <w:rStyle w:val="normaltextrun"/>
        </w:rPr>
        <w:t>The Broads have areas of peat 10m deep, this may have started forming almost 4000 year</w:t>
      </w:r>
      <w:r w:rsidR="00652CD2">
        <w:rPr>
          <w:rStyle w:val="normaltextrun"/>
        </w:rPr>
        <w:t>s</w:t>
      </w:r>
      <w:r w:rsidRPr="7FA6F165">
        <w:rPr>
          <w:rStyle w:val="normaltextrun"/>
        </w:rPr>
        <w:t xml:space="preserve"> ago, not long after Stonehenge was built.</w:t>
      </w:r>
      <w:r w:rsidRPr="7FA6F165">
        <w:rPr>
          <w:rStyle w:val="eop"/>
        </w:rPr>
        <w:t> </w:t>
      </w:r>
    </w:p>
    <w:p w14:paraId="1AE7CE1E" w14:textId="4F358854" w:rsidR="004D3D3A" w:rsidRDefault="00EC5198" w:rsidP="00562E7A">
      <w:pPr>
        <w:rPr>
          <w:rStyle w:val="normaltextrun"/>
        </w:rPr>
      </w:pPr>
      <w:r w:rsidRPr="7FA6F165">
        <w:rPr>
          <w:rStyle w:val="normaltextrun"/>
        </w:rPr>
        <w:t>Drained peat disappears as CO</w:t>
      </w:r>
      <w:r w:rsidRPr="00652CD2">
        <w:rPr>
          <w:rStyle w:val="normaltextrun"/>
          <w:vertAlign w:val="superscript"/>
        </w:rPr>
        <w:t>2</w:t>
      </w:r>
      <w:r w:rsidRPr="7FA6F165">
        <w:rPr>
          <w:rStyle w:val="normaltextrun"/>
        </w:rPr>
        <w:t xml:space="preserve"> into the air, losing 1cm of peat per year. </w:t>
      </w:r>
      <w:proofErr w:type="gramStart"/>
      <w:r w:rsidRPr="7FA6F165">
        <w:rPr>
          <w:rStyle w:val="normaltextrun"/>
        </w:rPr>
        <w:t>So</w:t>
      </w:r>
      <w:proofErr w:type="gramEnd"/>
      <w:r w:rsidRPr="7FA6F165">
        <w:rPr>
          <w:rStyle w:val="normaltextrun"/>
        </w:rPr>
        <w:t xml:space="preserve"> it is at increasing risk of flooding</w:t>
      </w:r>
      <w:r w:rsidR="00652CD2">
        <w:rPr>
          <w:rStyle w:val="normaltextrun"/>
        </w:rPr>
        <w:t xml:space="preserve"> the longer it is drained.</w:t>
      </w:r>
    </w:p>
    <w:p w14:paraId="53BBE025" w14:textId="77777777" w:rsidR="004D3D3A" w:rsidRDefault="004D3D3A">
      <w:pPr>
        <w:spacing w:after="160" w:line="259" w:lineRule="auto"/>
        <w:rPr>
          <w:rStyle w:val="normaltextrun"/>
        </w:rPr>
      </w:pPr>
      <w:r>
        <w:rPr>
          <w:rStyle w:val="normaltextrun"/>
        </w:rPr>
        <w:br w:type="page"/>
      </w:r>
    </w:p>
    <w:p w14:paraId="3138E878" w14:textId="10E794FD" w:rsidR="001974E4" w:rsidRPr="00E94F23" w:rsidRDefault="001974E4" w:rsidP="53B3FC1D">
      <w:pPr>
        <w:pStyle w:val="Heading1"/>
      </w:pPr>
      <w:bookmarkStart w:id="10" w:name="_Toc130463130"/>
      <w:r>
        <w:lastRenderedPageBreak/>
        <w:t>Investigating peat</w:t>
      </w:r>
      <w:bookmarkEnd w:id="10"/>
    </w:p>
    <w:p w14:paraId="762A1F2D" w14:textId="3292FD6F" w:rsidR="00562E7A" w:rsidRDefault="001974E4" w:rsidP="001974E4">
      <w:r w:rsidRPr="00562E7A">
        <w:rPr>
          <w:rStyle w:val="normaltextrun"/>
          <w:rFonts w:cs="Calibri"/>
          <w:color w:val="000000"/>
          <w:szCs w:val="24"/>
          <w:shd w:val="clear" w:color="auto" w:fill="FFFFFF"/>
        </w:rPr>
        <w:t xml:space="preserve">When peat forms </w:t>
      </w:r>
      <w:r w:rsidRPr="00562E7A">
        <w:t xml:space="preserve">in very wet conditions it accumulates faster, and is less decomposed, than in drier places. </w:t>
      </w:r>
      <w:r w:rsidR="00652CD2" w:rsidRPr="00562E7A">
        <w:t>So,</w:t>
      </w:r>
      <w:r w:rsidRPr="00562E7A">
        <w:t xml:space="preserve"> climate scientists can use peat as an indicator of climatic change. Because peat is made up of </w:t>
      </w:r>
      <w:proofErr w:type="spellStart"/>
      <w:r w:rsidRPr="00562E7A">
        <w:t>unrotted</w:t>
      </w:r>
      <w:proofErr w:type="spellEnd"/>
      <w:r w:rsidRPr="00562E7A">
        <w:t xml:space="preserve"> plant material, it is</w:t>
      </w:r>
      <w:r w:rsidRPr="00562E7A">
        <w:rPr>
          <w:rStyle w:val="normaltextrun"/>
          <w:rFonts w:cs="Calibri"/>
          <w:color w:val="000000"/>
          <w:szCs w:val="24"/>
          <w:shd w:val="clear" w:color="auto" w:fill="FFFFFF"/>
        </w:rPr>
        <w:t xml:space="preserve"> possible to take a vertical core of it and look at the plant remains within its layers (and the layers of other kinds of soil) to work out what has been growing around the site over many centuries, and how wet the area has been at different times.</w:t>
      </w:r>
      <w:r w:rsidR="00F3624D" w:rsidRPr="00562E7A">
        <w:rPr>
          <w:rStyle w:val="normaltextrun"/>
          <w:rFonts w:cs="Calibri"/>
          <w:color w:val="000000"/>
          <w:szCs w:val="24"/>
          <w:shd w:val="clear" w:color="auto" w:fill="FFFFFF"/>
        </w:rPr>
        <w:t xml:space="preserve"> Fig.1 (peat Auger)</w:t>
      </w:r>
    </w:p>
    <w:p w14:paraId="2F131FBB" w14:textId="39A3954B" w:rsidR="00E4744B" w:rsidRDefault="00E4744B" w:rsidP="00E14069">
      <w:pPr>
        <w:rPr>
          <w:rStyle w:val="Hyperlink"/>
        </w:rPr>
      </w:pPr>
      <w:r w:rsidRPr="00E4744B">
        <w:rPr>
          <w:b/>
        </w:rPr>
        <w:t>References</w:t>
      </w:r>
      <w:r w:rsidR="00E14069">
        <w:rPr>
          <w:rFonts w:cs="Calibri"/>
          <w:color w:val="000000"/>
          <w:szCs w:val="24"/>
          <w:shd w:val="clear" w:color="auto" w:fill="FFFFFF"/>
        </w:rPr>
        <w:br/>
      </w:r>
      <w:hyperlink r:id="rId14" w:history="1">
        <w:r>
          <w:rPr>
            <w:rStyle w:val="Hyperlink"/>
          </w:rPr>
          <w:t>Peatland factsheet.pdf (ceh.ac.uk)</w:t>
        </w:r>
      </w:hyperlink>
    </w:p>
    <w:p w14:paraId="7AF6EA2A" w14:textId="4A45D360" w:rsidR="00CF5E76" w:rsidRDefault="00E14069" w:rsidP="00CF5E76">
      <w:pPr>
        <w:pStyle w:val="Heading2"/>
        <w:rPr>
          <w:rStyle w:val="Hyperlink"/>
          <w:color w:val="auto"/>
          <w:u w:val="none"/>
        </w:rPr>
      </w:pPr>
      <w:bookmarkStart w:id="11" w:name="_Toc130463131"/>
      <w:r w:rsidRPr="0042473C">
        <w:rPr>
          <w:rStyle w:val="Hyperlink"/>
          <w:color w:val="auto"/>
          <w:u w:val="none"/>
        </w:rPr>
        <w:t>Experiments</w:t>
      </w:r>
      <w:bookmarkEnd w:id="11"/>
    </w:p>
    <w:p w14:paraId="39AF7923" w14:textId="2C0F8FBB" w:rsidR="00CF5E76" w:rsidRPr="00CF5E76" w:rsidRDefault="00CF5E76" w:rsidP="00CF5E76">
      <w:r>
        <w:t xml:space="preserve">Here are 6 field experiments which </w:t>
      </w:r>
      <w:r w:rsidR="004A23DF">
        <w:t>give you first hand data relating to the topics covered in the background information section of this document.</w:t>
      </w:r>
    </w:p>
    <w:p w14:paraId="06F1F7A5" w14:textId="4E894A43" w:rsidR="00E14069" w:rsidRPr="00BF7997" w:rsidRDefault="004A23DF" w:rsidP="004A23DF">
      <w:pPr>
        <w:pStyle w:val="Heading3"/>
      </w:pPr>
      <w:bookmarkStart w:id="12" w:name="_Toc130463132"/>
      <w:r w:rsidRPr="004A23DF">
        <w:t>1.</w:t>
      </w:r>
      <w:r>
        <w:t xml:space="preserve"> </w:t>
      </w:r>
      <w:r w:rsidR="00E14069" w:rsidRPr="00BF7997">
        <w:t>Peat depth</w:t>
      </w:r>
      <w:bookmarkEnd w:id="12"/>
    </w:p>
    <w:p w14:paraId="18FC72C2" w14:textId="77777777" w:rsidR="00E14069" w:rsidRPr="00E14069" w:rsidRDefault="00E14069" w:rsidP="00E14069">
      <w:pPr>
        <w:rPr>
          <w:b/>
          <w:bCs/>
        </w:rPr>
      </w:pPr>
      <w:r w:rsidRPr="00E14069">
        <w:rPr>
          <w:b/>
          <w:bCs/>
        </w:rPr>
        <w:t>Apparatus and Materials</w:t>
      </w:r>
    </w:p>
    <w:p w14:paraId="38D05741" w14:textId="769D9830" w:rsidR="00E14069" w:rsidRDefault="00E14069" w:rsidP="00E14069">
      <w:pPr>
        <w:pStyle w:val="Bulletpoints"/>
      </w:pPr>
      <w:r>
        <w:t>Peat auger</w:t>
      </w:r>
    </w:p>
    <w:p w14:paraId="2BB02318" w14:textId="16E45AA8" w:rsidR="00E14069" w:rsidRDefault="00E14069" w:rsidP="00E14069">
      <w:pPr>
        <w:pStyle w:val="Bulletpoints"/>
      </w:pPr>
      <w:r>
        <w:t>Lengths of white guttering (numbered)</w:t>
      </w:r>
    </w:p>
    <w:p w14:paraId="1F3F1854" w14:textId="5176A430" w:rsidR="00E14069" w:rsidRDefault="00E14069" w:rsidP="00E14069">
      <w:pPr>
        <w:pStyle w:val="Bulletpoints"/>
      </w:pPr>
      <w:r>
        <w:t xml:space="preserve">Measuring tape </w:t>
      </w:r>
    </w:p>
    <w:p w14:paraId="72A0CC34" w14:textId="4F85B860" w:rsidR="00E14069" w:rsidRDefault="00E14069" w:rsidP="00E14069">
      <w:pPr>
        <w:pStyle w:val="Bulletpoints"/>
      </w:pPr>
      <w:r>
        <w:t>Camera</w:t>
      </w:r>
    </w:p>
    <w:p w14:paraId="513FF839" w14:textId="77777777" w:rsidR="00E14069" w:rsidRPr="00E14069" w:rsidRDefault="00E14069" w:rsidP="00E14069">
      <w:pPr>
        <w:rPr>
          <w:b/>
          <w:bCs/>
        </w:rPr>
      </w:pPr>
      <w:r w:rsidRPr="00E14069">
        <w:rPr>
          <w:b/>
          <w:bCs/>
        </w:rPr>
        <w:t>Method</w:t>
      </w:r>
    </w:p>
    <w:p w14:paraId="4B8CA922" w14:textId="0E24ACFA" w:rsidR="00E14069" w:rsidRDefault="00E14069" w:rsidP="00B97C97">
      <w:pPr>
        <w:pStyle w:val="ListParagraph"/>
        <w:numPr>
          <w:ilvl w:val="0"/>
          <w:numId w:val="4"/>
        </w:numPr>
      </w:pPr>
      <w:r>
        <w:t>Take a record of your location (as precisely as possible)</w:t>
      </w:r>
      <w:r w:rsidR="00B97C97">
        <w:t>.</w:t>
      </w:r>
    </w:p>
    <w:p w14:paraId="1E228FCE" w14:textId="604D3CDC" w:rsidR="00E14069" w:rsidRDefault="00E14069" w:rsidP="00B97C97">
      <w:pPr>
        <w:pStyle w:val="ListParagraph"/>
        <w:numPr>
          <w:ilvl w:val="0"/>
          <w:numId w:val="4"/>
        </w:numPr>
      </w:pPr>
      <w:r>
        <w:t>Drill the auger 1m into the ground</w:t>
      </w:r>
      <w:r w:rsidR="00B97C97">
        <w:t>.</w:t>
      </w:r>
    </w:p>
    <w:p w14:paraId="7F1A956D" w14:textId="0097C5CB" w:rsidR="00E14069" w:rsidRDefault="00E14069" w:rsidP="00B97C97">
      <w:pPr>
        <w:pStyle w:val="ListParagraph"/>
        <w:numPr>
          <w:ilvl w:val="0"/>
          <w:numId w:val="4"/>
        </w:numPr>
      </w:pPr>
      <w:r>
        <w:t>Remove it and scoop the first metre of peat out onto the first piece of white guttering</w:t>
      </w:r>
      <w:r w:rsidR="00B97C97">
        <w:t>.</w:t>
      </w:r>
    </w:p>
    <w:p w14:paraId="64EAB258" w14:textId="598BB936" w:rsidR="00E14069" w:rsidRDefault="00E14069" w:rsidP="00B97C97">
      <w:pPr>
        <w:pStyle w:val="ListParagraph"/>
        <w:numPr>
          <w:ilvl w:val="0"/>
          <w:numId w:val="4"/>
        </w:numPr>
      </w:pPr>
      <w:r>
        <w:t>Connect an extra rod and drill it back down the same hole</w:t>
      </w:r>
      <w:r w:rsidR="00B97C97">
        <w:t>.</w:t>
      </w:r>
    </w:p>
    <w:p w14:paraId="53165818" w14:textId="39BC1C55" w:rsidR="00E14069" w:rsidRDefault="00E14069" w:rsidP="00B97C97">
      <w:pPr>
        <w:pStyle w:val="ListParagraph"/>
        <w:numPr>
          <w:ilvl w:val="0"/>
          <w:numId w:val="4"/>
        </w:numPr>
      </w:pPr>
      <w:r>
        <w:t>Remove it and scoop out the second metre of peat onto the second piece of white guttering</w:t>
      </w:r>
      <w:r w:rsidR="00B97C97">
        <w:t>.</w:t>
      </w:r>
    </w:p>
    <w:p w14:paraId="7EAD6904" w14:textId="0F72949E" w:rsidR="00E14069" w:rsidRDefault="00E14069" w:rsidP="00B97C97">
      <w:pPr>
        <w:pStyle w:val="ListParagraph"/>
        <w:numPr>
          <w:ilvl w:val="0"/>
          <w:numId w:val="4"/>
        </w:numPr>
      </w:pPr>
      <w:r>
        <w:t>Keep repeating this until you can’t go any further (You will either hit the bottom or run out of rods for the auger.) Use a measuring tape to measure how deep the peat was. Record this</w:t>
      </w:r>
      <w:r w:rsidR="00B97C97">
        <w:t>.</w:t>
      </w:r>
    </w:p>
    <w:p w14:paraId="6BA0A24C" w14:textId="6DEB807F" w:rsidR="00E14069" w:rsidRDefault="00E14069" w:rsidP="00B97C97">
      <w:pPr>
        <w:pStyle w:val="ListParagraph"/>
        <w:numPr>
          <w:ilvl w:val="0"/>
          <w:numId w:val="4"/>
        </w:numPr>
      </w:pPr>
      <w:r>
        <w:t>Take careful photographs of the whole length.</w:t>
      </w:r>
    </w:p>
    <w:p w14:paraId="3E548F73" w14:textId="77777777" w:rsidR="004A23DF" w:rsidRDefault="004A23DF">
      <w:pPr>
        <w:spacing w:after="160" w:line="259" w:lineRule="auto"/>
        <w:rPr>
          <w:rFonts w:ascii="Calibri Light" w:eastAsiaTheme="majorEastAsia" w:hAnsi="Calibri Light" w:cstheme="majorBidi"/>
          <w:b/>
          <w:szCs w:val="24"/>
        </w:rPr>
      </w:pPr>
      <w:r>
        <w:br w:type="page"/>
      </w:r>
    </w:p>
    <w:p w14:paraId="46AFCDD5" w14:textId="3AA5739F" w:rsidR="00E14069" w:rsidRDefault="004A23DF" w:rsidP="00E14069">
      <w:pPr>
        <w:pStyle w:val="Heading3"/>
      </w:pPr>
      <w:bookmarkStart w:id="13" w:name="_Toc130463133"/>
      <w:r>
        <w:lastRenderedPageBreak/>
        <w:t xml:space="preserve">2. </w:t>
      </w:r>
      <w:r w:rsidR="00E14069" w:rsidRPr="00E14069">
        <w:t>Vegetation survey</w:t>
      </w:r>
      <w:bookmarkEnd w:id="13"/>
    </w:p>
    <w:p w14:paraId="7119442E" w14:textId="77777777" w:rsidR="00E14069" w:rsidRDefault="00E14069" w:rsidP="00E14069">
      <w:pPr>
        <w:rPr>
          <w:b/>
          <w:bCs/>
        </w:rPr>
      </w:pPr>
      <w:r w:rsidRPr="00E14069">
        <w:rPr>
          <w:b/>
          <w:bCs/>
        </w:rPr>
        <w:t>Apparatus and Materials</w:t>
      </w:r>
    </w:p>
    <w:p w14:paraId="2257F946" w14:textId="77777777" w:rsidR="00CF5E76" w:rsidRPr="00CF5E76" w:rsidRDefault="00CF5E76" w:rsidP="00B97C97">
      <w:pPr>
        <w:pStyle w:val="ListParagraph"/>
        <w:numPr>
          <w:ilvl w:val="0"/>
          <w:numId w:val="5"/>
        </w:numPr>
      </w:pPr>
      <w:r w:rsidRPr="00CF5E76">
        <w:t xml:space="preserve">0.5x0.5m 25square Gridded Quadrat </w:t>
      </w:r>
    </w:p>
    <w:p w14:paraId="2402C826" w14:textId="48C61CAF" w:rsidR="00CF5E76" w:rsidRPr="00CF5E76" w:rsidRDefault="00CF5E76" w:rsidP="00B97C97">
      <w:pPr>
        <w:pStyle w:val="ListParagraph"/>
        <w:numPr>
          <w:ilvl w:val="0"/>
          <w:numId w:val="5"/>
        </w:numPr>
      </w:pPr>
      <w:r w:rsidRPr="00CF5E76">
        <w:t>Random number tables</w:t>
      </w:r>
    </w:p>
    <w:p w14:paraId="71531EE2" w14:textId="4C1160AB" w:rsidR="00CF5E76" w:rsidRDefault="00CF5E76" w:rsidP="00B97C97">
      <w:pPr>
        <w:pStyle w:val="ListParagraph"/>
        <w:numPr>
          <w:ilvl w:val="0"/>
          <w:numId w:val="5"/>
        </w:numPr>
      </w:pPr>
      <w:r w:rsidRPr="00CF5E76">
        <w:t>Plant identification sheet</w:t>
      </w:r>
      <w:r w:rsidR="006D6647">
        <w:t xml:space="preserve"> </w:t>
      </w:r>
    </w:p>
    <w:p w14:paraId="3F8E52A8" w14:textId="62614680" w:rsidR="00092BD5" w:rsidRDefault="00092BD5" w:rsidP="00B97C97">
      <w:pPr>
        <w:pStyle w:val="ListParagraph"/>
        <w:numPr>
          <w:ilvl w:val="0"/>
          <w:numId w:val="5"/>
        </w:numPr>
      </w:pPr>
      <w:r>
        <w:t xml:space="preserve">Recording sheet </w:t>
      </w:r>
    </w:p>
    <w:p w14:paraId="6D98F43C" w14:textId="77777777" w:rsidR="00CF5E76" w:rsidRPr="004A23DF" w:rsidRDefault="00CF5E76" w:rsidP="004A23DF">
      <w:pPr>
        <w:rPr>
          <w:b/>
          <w:bCs/>
        </w:rPr>
      </w:pPr>
      <w:r w:rsidRPr="004A23DF">
        <w:rPr>
          <w:b/>
          <w:bCs/>
        </w:rPr>
        <w:t>Method</w:t>
      </w:r>
    </w:p>
    <w:p w14:paraId="4054E777" w14:textId="77777777" w:rsidR="00CF5E76" w:rsidRPr="00CF5E76" w:rsidRDefault="00CF5E76" w:rsidP="00B97C97">
      <w:pPr>
        <w:pStyle w:val="ListParagraph"/>
        <w:numPr>
          <w:ilvl w:val="0"/>
          <w:numId w:val="6"/>
        </w:numPr>
      </w:pPr>
      <w:r w:rsidRPr="00CF5E76">
        <w:t xml:space="preserve">Lay out a 10m tape measure from the peat coring site and another at a right angle to it. </w:t>
      </w:r>
    </w:p>
    <w:p w14:paraId="14409E1E" w14:textId="5375A699" w:rsidR="00CF5E76" w:rsidRPr="00CF5E76" w:rsidRDefault="00CF5E76" w:rsidP="00B97C97">
      <w:pPr>
        <w:pStyle w:val="ListParagraph"/>
        <w:numPr>
          <w:ilvl w:val="0"/>
          <w:numId w:val="6"/>
        </w:numPr>
      </w:pPr>
      <w:r w:rsidRPr="00CF5E76">
        <w:t>Use the random number chart to choose two numbers – close your eyes and point at the table – this is your random number.</w:t>
      </w:r>
    </w:p>
    <w:p w14:paraId="0DFEAF3B" w14:textId="67E3D585" w:rsidR="00CF5E76" w:rsidRPr="00CF5E76" w:rsidRDefault="00CF5E76" w:rsidP="00B97C97">
      <w:pPr>
        <w:pStyle w:val="ListParagraph"/>
        <w:numPr>
          <w:ilvl w:val="0"/>
          <w:numId w:val="6"/>
        </w:numPr>
      </w:pPr>
      <w:r w:rsidRPr="00CF5E76">
        <w:t xml:space="preserve">One team member </w:t>
      </w:r>
      <w:r w:rsidR="00B97C97">
        <w:t xml:space="preserve">walks </w:t>
      </w:r>
      <w:r w:rsidRPr="00CF5E76">
        <w:t>along the first tape measure to the distance of your first random number, another team member walks along the second tape measure the distance of the second random number. They then walk in straight lines until they meet. This is your random sampling point</w:t>
      </w:r>
      <w:r w:rsidR="005B724C">
        <w:t xml:space="preserve"> (see supporting diagrams).</w:t>
      </w:r>
    </w:p>
    <w:p w14:paraId="7E952519" w14:textId="17491A29" w:rsidR="00CF5E76" w:rsidRPr="00CF5E76" w:rsidRDefault="00CF5E76" w:rsidP="00B97C97">
      <w:pPr>
        <w:pStyle w:val="ListParagraph"/>
        <w:numPr>
          <w:ilvl w:val="0"/>
          <w:numId w:val="6"/>
        </w:numPr>
      </w:pPr>
      <w:r w:rsidRPr="00CF5E76">
        <w:t>Place the quadrat with one corner lying over the point your coordinates have brought you to. Use your pencil to point</w:t>
      </w:r>
      <w:r w:rsidR="005B724C">
        <w:t xml:space="preserve"> to the bottom left-hand corner of</w:t>
      </w:r>
      <w:r w:rsidRPr="00CF5E76">
        <w:t xml:space="preserve"> each of the 25 little squares. Record the plant that your pencil touches </w:t>
      </w:r>
      <w:r w:rsidR="005B724C">
        <w:t>(s</w:t>
      </w:r>
      <w:r w:rsidRPr="00CF5E76">
        <w:t xml:space="preserve">ee </w:t>
      </w:r>
      <w:r w:rsidR="005B724C">
        <w:t xml:space="preserve">supporting </w:t>
      </w:r>
      <w:r w:rsidRPr="00CF5E76">
        <w:t>diagram</w:t>
      </w:r>
      <w:r w:rsidR="005B724C">
        <w:t>s)</w:t>
      </w:r>
      <w:r w:rsidRPr="00CF5E76">
        <w:t xml:space="preserve">. You would record just the one plant </w:t>
      </w:r>
      <w:r w:rsidR="005B724C">
        <w:t>the pencil touches</w:t>
      </w:r>
      <w:r w:rsidRPr="00CF5E76">
        <w:t>.</w:t>
      </w:r>
    </w:p>
    <w:p w14:paraId="3ABD38E7" w14:textId="2C25C32B" w:rsidR="00CF5E76" w:rsidRPr="00CF5E76" w:rsidRDefault="006D6647" w:rsidP="00B97C97">
      <w:pPr>
        <w:pStyle w:val="ListParagraph"/>
        <w:numPr>
          <w:ilvl w:val="0"/>
          <w:numId w:val="6"/>
        </w:numPr>
      </w:pPr>
      <w:r>
        <w:t xml:space="preserve">Record </w:t>
      </w:r>
      <w:r w:rsidR="00CF5E76" w:rsidRPr="00CF5E76">
        <w:t xml:space="preserve">them on the field record sheet. </w:t>
      </w:r>
    </w:p>
    <w:p w14:paraId="083CC379" w14:textId="54B0D4CF" w:rsidR="00CF5E76" w:rsidRPr="00CF5E76" w:rsidRDefault="00CF5E76" w:rsidP="00B97C97">
      <w:pPr>
        <w:pStyle w:val="ListParagraph"/>
        <w:numPr>
          <w:ilvl w:val="0"/>
          <w:numId w:val="6"/>
        </w:numPr>
      </w:pPr>
      <w:r w:rsidRPr="00CF5E76">
        <w:t>Record presence in your quadrat for the other plant species</w:t>
      </w:r>
      <w:r w:rsidR="005B724C">
        <w:t xml:space="preserve"> that occur in the quadrat but are not touched with the point sample e.g. 0P, meaning Zero recordings but present in the quadrat.</w:t>
      </w:r>
    </w:p>
    <w:p w14:paraId="1CD6908F" w14:textId="5BCB7A2F" w:rsidR="00CF5E76" w:rsidRPr="00CF5E76" w:rsidRDefault="00CF5E76" w:rsidP="00B97C97">
      <w:pPr>
        <w:pStyle w:val="ListParagraph"/>
        <w:numPr>
          <w:ilvl w:val="0"/>
          <w:numId w:val="6"/>
        </w:numPr>
      </w:pPr>
      <w:r w:rsidRPr="00CF5E76">
        <w:t>Estimate the percentage of bare ground (if any) within the 10x10m area.</w:t>
      </w:r>
    </w:p>
    <w:p w14:paraId="5F2FF8B8" w14:textId="26370965" w:rsidR="004A23DF" w:rsidRDefault="004A23DF" w:rsidP="004A23DF">
      <w:pPr>
        <w:pStyle w:val="Heading3"/>
      </w:pPr>
      <w:bookmarkStart w:id="14" w:name="_Toc130463134"/>
      <w:r>
        <w:t>3.  Soil Temperature and Air Temperature</w:t>
      </w:r>
      <w:bookmarkEnd w:id="14"/>
    </w:p>
    <w:p w14:paraId="593D1CF9" w14:textId="77777777" w:rsidR="004A23DF" w:rsidRDefault="004A23DF" w:rsidP="004A23DF">
      <w:r>
        <w:t xml:space="preserve">Use the pH meter/thermometer to measure soil temperature. </w:t>
      </w:r>
    </w:p>
    <w:p w14:paraId="65891AAA" w14:textId="181B4A93" w:rsidR="004A23DF" w:rsidRDefault="004A23DF" w:rsidP="004A23DF">
      <w:r>
        <w:t xml:space="preserve">Record </w:t>
      </w:r>
      <w:r w:rsidR="00E432C3">
        <w:t>these</w:t>
      </w:r>
      <w:r>
        <w:t xml:space="preserve"> results</w:t>
      </w:r>
      <w:r w:rsidR="00E432C3">
        <w:t>:</w:t>
      </w:r>
    </w:p>
    <w:p w14:paraId="017DF622" w14:textId="4FA03EDF" w:rsidR="004A23DF" w:rsidRDefault="004A23DF" w:rsidP="00B97C97">
      <w:pPr>
        <w:pStyle w:val="ListParagraph"/>
        <w:numPr>
          <w:ilvl w:val="0"/>
          <w:numId w:val="7"/>
        </w:numPr>
      </w:pPr>
      <w:r>
        <w:t xml:space="preserve">Soil pH – see separate sheet (purple) </w:t>
      </w:r>
    </w:p>
    <w:p w14:paraId="4AF2E88C" w14:textId="6A08B561" w:rsidR="004A23DF" w:rsidRDefault="004A23DF" w:rsidP="00B97C97">
      <w:pPr>
        <w:pStyle w:val="ListParagraph"/>
        <w:numPr>
          <w:ilvl w:val="0"/>
          <w:numId w:val="7"/>
        </w:numPr>
      </w:pPr>
      <w:r>
        <w:t>Soil Moisture (in the field)</w:t>
      </w:r>
    </w:p>
    <w:p w14:paraId="63D02B9B" w14:textId="77777777" w:rsidR="004A23DF" w:rsidRPr="00E432C3" w:rsidRDefault="004A23DF" w:rsidP="00E432C3">
      <w:pPr>
        <w:rPr>
          <w:b/>
          <w:bCs/>
        </w:rPr>
      </w:pPr>
      <w:r w:rsidRPr="00E432C3">
        <w:rPr>
          <w:b/>
          <w:bCs/>
        </w:rPr>
        <w:t>Apparatus and Materials</w:t>
      </w:r>
    </w:p>
    <w:p w14:paraId="4425D6F7" w14:textId="6E6059C8" w:rsidR="004A23DF" w:rsidRDefault="004A23DF" w:rsidP="00B97C97">
      <w:pPr>
        <w:pStyle w:val="ListParagraph"/>
        <w:numPr>
          <w:ilvl w:val="0"/>
          <w:numId w:val="8"/>
        </w:numPr>
      </w:pPr>
      <w:r>
        <w:t>Measuring cylinder (500ml)</w:t>
      </w:r>
    </w:p>
    <w:p w14:paraId="7AB48CA8" w14:textId="01614193" w:rsidR="004A23DF" w:rsidRDefault="004A23DF" w:rsidP="00B97C97">
      <w:pPr>
        <w:pStyle w:val="ListParagraph"/>
        <w:numPr>
          <w:ilvl w:val="0"/>
          <w:numId w:val="8"/>
        </w:numPr>
      </w:pPr>
      <w:r>
        <w:lastRenderedPageBreak/>
        <w:t>Funnel for the above</w:t>
      </w:r>
    </w:p>
    <w:p w14:paraId="7B84FB72" w14:textId="0B1D57E2" w:rsidR="004A23DF" w:rsidRDefault="004A23DF" w:rsidP="00B97C97">
      <w:pPr>
        <w:pStyle w:val="ListParagraph"/>
        <w:numPr>
          <w:ilvl w:val="0"/>
          <w:numId w:val="8"/>
        </w:numPr>
      </w:pPr>
      <w:r>
        <w:t>Resealable polythene bags (must be watertight)</w:t>
      </w:r>
    </w:p>
    <w:p w14:paraId="5644DD0C" w14:textId="77777777" w:rsidR="004A23DF" w:rsidRPr="00E432C3" w:rsidRDefault="004A23DF" w:rsidP="00E432C3">
      <w:pPr>
        <w:rPr>
          <w:b/>
          <w:bCs/>
        </w:rPr>
      </w:pPr>
      <w:r w:rsidRPr="00E432C3">
        <w:rPr>
          <w:b/>
          <w:bCs/>
        </w:rPr>
        <w:t xml:space="preserve">Method 1 </w:t>
      </w:r>
    </w:p>
    <w:p w14:paraId="2AE0EE3A" w14:textId="36B0A8FD" w:rsidR="004A23DF" w:rsidRDefault="004A23DF" w:rsidP="00B97C97">
      <w:pPr>
        <w:pStyle w:val="Bulletpoints"/>
        <w:numPr>
          <w:ilvl w:val="0"/>
          <w:numId w:val="9"/>
        </w:numPr>
      </w:pPr>
      <w:r>
        <w:t>Finger test, subjective scale 1 (bone dry) – 5 (soaking wet).</w:t>
      </w:r>
    </w:p>
    <w:p w14:paraId="6D82A256" w14:textId="77777777" w:rsidR="004A23DF" w:rsidRPr="00E432C3" w:rsidRDefault="004A23DF" w:rsidP="00E432C3">
      <w:pPr>
        <w:rPr>
          <w:b/>
          <w:bCs/>
        </w:rPr>
      </w:pPr>
      <w:r w:rsidRPr="00E432C3">
        <w:rPr>
          <w:b/>
          <w:bCs/>
        </w:rPr>
        <w:t>Method 2</w:t>
      </w:r>
    </w:p>
    <w:p w14:paraId="479AACF6" w14:textId="534D5A51" w:rsidR="004A23DF" w:rsidRDefault="004A23DF" w:rsidP="00B97C97">
      <w:pPr>
        <w:pStyle w:val="ListParagraph"/>
        <w:numPr>
          <w:ilvl w:val="0"/>
          <w:numId w:val="9"/>
        </w:numPr>
      </w:pPr>
      <w:r>
        <w:t>Take a loose handful of peat and squeeze as much water as possible from it into a</w:t>
      </w:r>
      <w:r w:rsidR="00E432C3">
        <w:t xml:space="preserve"> </w:t>
      </w:r>
      <w:r>
        <w:t>measuring cylinder. Record it on your field record sheet. Repeat three times. (What are the limitations of this method?)</w:t>
      </w:r>
    </w:p>
    <w:p w14:paraId="13EA2C9E" w14:textId="2AEF30D8" w:rsidR="004A23DF" w:rsidRDefault="004A23DF" w:rsidP="00B97C97">
      <w:pPr>
        <w:pStyle w:val="ListParagraph"/>
        <w:numPr>
          <w:ilvl w:val="0"/>
          <w:numId w:val="9"/>
        </w:numPr>
      </w:pPr>
      <w:r>
        <w:t>Take a reasonable sample of</w:t>
      </w:r>
      <w:r w:rsidR="00B97C97">
        <w:t xml:space="preserve"> new</w:t>
      </w:r>
      <w:r>
        <w:t xml:space="preserve"> peat about 500 ml (about 3 double handfuls), seal it in a plastic bag/container and take it back to school for the soil moisture test. Some of the same sample can be used for the organic content measurement.</w:t>
      </w:r>
    </w:p>
    <w:p w14:paraId="35DB7C1C" w14:textId="357CA99F" w:rsidR="004A23DF" w:rsidRDefault="004A23DF" w:rsidP="00B97C97">
      <w:pPr>
        <w:pStyle w:val="ListParagraph"/>
        <w:numPr>
          <w:ilvl w:val="0"/>
          <w:numId w:val="9"/>
        </w:numPr>
      </w:pPr>
      <w:r>
        <w:t xml:space="preserve">Soil Moisture (back at school) </w:t>
      </w:r>
    </w:p>
    <w:p w14:paraId="3484A749" w14:textId="0A841394" w:rsidR="00FB17AC" w:rsidRDefault="004A23DF" w:rsidP="00B97C97">
      <w:pPr>
        <w:pStyle w:val="ListParagraph"/>
        <w:numPr>
          <w:ilvl w:val="0"/>
          <w:numId w:val="9"/>
        </w:numPr>
      </w:pPr>
      <w:r>
        <w:t xml:space="preserve">Soil Carbon Content (back at school) </w:t>
      </w:r>
    </w:p>
    <w:p w14:paraId="69E4DF74" w14:textId="7693F741" w:rsidR="004A23DF" w:rsidRDefault="004A23DF" w:rsidP="00B97C97">
      <w:pPr>
        <w:pStyle w:val="ListParagraph"/>
        <w:numPr>
          <w:ilvl w:val="0"/>
          <w:numId w:val="9"/>
        </w:numPr>
      </w:pPr>
      <w:r>
        <w:t xml:space="preserve">Measure nitrates and phosphates with </w:t>
      </w:r>
      <w:proofErr w:type="spellStart"/>
      <w:r>
        <w:t>Palintest</w:t>
      </w:r>
      <w:proofErr w:type="spellEnd"/>
      <w:r>
        <w:t>® kit</w:t>
      </w:r>
      <w:r w:rsidR="00B97C97">
        <w:t>.</w:t>
      </w:r>
    </w:p>
    <w:p w14:paraId="4AAFD314" w14:textId="6A08562E" w:rsidR="00FB17AC" w:rsidRPr="00FB17AC" w:rsidRDefault="00FB17AC" w:rsidP="00FB17AC">
      <w:pPr>
        <w:pStyle w:val="Heading3"/>
      </w:pPr>
      <w:bookmarkStart w:id="15" w:name="_Toc130463135"/>
      <w:r w:rsidRPr="00FB17AC">
        <w:t>4. Nitrates</w:t>
      </w:r>
      <w:bookmarkEnd w:id="15"/>
    </w:p>
    <w:p w14:paraId="56419216" w14:textId="77777777" w:rsidR="00FB17AC" w:rsidRPr="00FB17AC" w:rsidRDefault="00FB17AC" w:rsidP="00FB17AC">
      <w:pPr>
        <w:rPr>
          <w:b/>
          <w:bCs/>
        </w:rPr>
      </w:pPr>
      <w:r w:rsidRPr="00FB17AC">
        <w:rPr>
          <w:b/>
          <w:bCs/>
        </w:rPr>
        <w:t xml:space="preserve">Apparatus and materials </w:t>
      </w:r>
    </w:p>
    <w:p w14:paraId="2C8E3E72" w14:textId="77777777" w:rsidR="00FB17AC" w:rsidRDefault="00FB17AC" w:rsidP="00B97C97">
      <w:pPr>
        <w:pStyle w:val="ListParagraph"/>
        <w:numPr>
          <w:ilvl w:val="0"/>
          <w:numId w:val="10"/>
        </w:numPr>
      </w:pPr>
      <w:r>
        <w:t xml:space="preserve">Nitrate </w:t>
      </w:r>
      <w:proofErr w:type="spellStart"/>
      <w:r>
        <w:t>Palintest</w:t>
      </w:r>
      <w:proofErr w:type="spellEnd"/>
      <w:r>
        <w:t xml:space="preserve">® kit </w:t>
      </w:r>
    </w:p>
    <w:p w14:paraId="235604CB" w14:textId="77777777" w:rsidR="00FB17AC" w:rsidRPr="00FB17AC" w:rsidRDefault="00FB17AC" w:rsidP="00FB17AC">
      <w:pPr>
        <w:rPr>
          <w:b/>
          <w:bCs/>
        </w:rPr>
      </w:pPr>
      <w:r w:rsidRPr="00FB17AC">
        <w:rPr>
          <w:b/>
          <w:bCs/>
        </w:rPr>
        <w:t xml:space="preserve">Method </w:t>
      </w:r>
    </w:p>
    <w:p w14:paraId="3602AA4D" w14:textId="2581626A" w:rsidR="00FB17AC" w:rsidRDefault="00FB17AC" w:rsidP="00B97C97">
      <w:pPr>
        <w:pStyle w:val="ListParagraph"/>
        <w:numPr>
          <w:ilvl w:val="0"/>
          <w:numId w:val="11"/>
        </w:numPr>
      </w:pPr>
      <w:r>
        <w:t>Fill test block tube to the mark</w:t>
      </w:r>
      <w:r w:rsidR="00B97C97">
        <w:t>.</w:t>
      </w:r>
    </w:p>
    <w:p w14:paraId="1F4C1B8C" w14:textId="336E3CBD" w:rsidR="00FB17AC" w:rsidRDefault="00FB17AC" w:rsidP="00B97C97">
      <w:pPr>
        <w:pStyle w:val="ListParagraph"/>
        <w:numPr>
          <w:ilvl w:val="0"/>
          <w:numId w:val="11"/>
        </w:numPr>
      </w:pPr>
      <w:r>
        <w:t>Add one Nitrate No 1 tablet, cap tube and shake to disintegrate the tablet</w:t>
      </w:r>
      <w:r w:rsidR="00B97C97">
        <w:t>.</w:t>
      </w:r>
    </w:p>
    <w:p w14:paraId="45C99FF4" w14:textId="3E393335" w:rsidR="00FB17AC" w:rsidRDefault="00FB17AC" w:rsidP="00B97C97">
      <w:pPr>
        <w:pStyle w:val="ListParagraph"/>
        <w:numPr>
          <w:ilvl w:val="0"/>
          <w:numId w:val="11"/>
        </w:numPr>
      </w:pPr>
      <w:r>
        <w:t>Add one Nitrate No 2 tablet, cap tube and shake vigorously for exactly one minute</w:t>
      </w:r>
      <w:r w:rsidR="00B97C97">
        <w:t>.</w:t>
      </w:r>
      <w:r>
        <w:t xml:space="preserve"> </w:t>
      </w:r>
    </w:p>
    <w:p w14:paraId="630A222A" w14:textId="4B6008AA" w:rsidR="00FB17AC" w:rsidRDefault="00FB17AC" w:rsidP="00B97C97">
      <w:pPr>
        <w:pStyle w:val="ListParagraph"/>
        <w:numPr>
          <w:ilvl w:val="0"/>
          <w:numId w:val="11"/>
        </w:numPr>
      </w:pPr>
      <w:r>
        <w:t>Leave to stand for 5 minutes (without disturbing it)</w:t>
      </w:r>
      <w:r w:rsidR="00B97C97">
        <w:t>.</w:t>
      </w:r>
    </w:p>
    <w:p w14:paraId="16CD8CE3" w14:textId="6FA94243" w:rsidR="00FB17AC" w:rsidRDefault="00FB17AC" w:rsidP="00B97C97">
      <w:pPr>
        <w:pStyle w:val="ListParagraph"/>
        <w:numPr>
          <w:ilvl w:val="0"/>
          <w:numId w:val="11"/>
        </w:numPr>
      </w:pPr>
      <w:r>
        <w:t>Take the test reading and record results</w:t>
      </w:r>
      <w:r w:rsidR="00B97C97">
        <w:t>.</w:t>
      </w:r>
    </w:p>
    <w:p w14:paraId="66A29BF5" w14:textId="77777777" w:rsidR="00FB17AC" w:rsidRDefault="00FB17AC" w:rsidP="00FB17AC"/>
    <w:p w14:paraId="0745E863" w14:textId="5DC51CEB" w:rsidR="00FB17AC" w:rsidRDefault="00FB17AC" w:rsidP="00FB17AC">
      <w:pPr>
        <w:pStyle w:val="Heading3"/>
      </w:pPr>
      <w:bookmarkStart w:id="16" w:name="_Toc130463136"/>
      <w:r>
        <w:t>5. Phosphates</w:t>
      </w:r>
      <w:bookmarkEnd w:id="16"/>
      <w:r>
        <w:t xml:space="preserve"> </w:t>
      </w:r>
    </w:p>
    <w:p w14:paraId="1FF0E466" w14:textId="77777777" w:rsidR="00FB17AC" w:rsidRPr="00FB17AC" w:rsidRDefault="00FB17AC" w:rsidP="00FB17AC">
      <w:pPr>
        <w:rPr>
          <w:b/>
          <w:bCs/>
        </w:rPr>
      </w:pPr>
      <w:r w:rsidRPr="00FB17AC">
        <w:rPr>
          <w:b/>
          <w:bCs/>
        </w:rPr>
        <w:t>Apparatus and materials</w:t>
      </w:r>
      <w:r w:rsidRPr="00FB17AC">
        <w:rPr>
          <w:b/>
          <w:bCs/>
        </w:rPr>
        <w:tab/>
      </w:r>
    </w:p>
    <w:p w14:paraId="7776ED00" w14:textId="14B7E078" w:rsidR="00FB17AC" w:rsidRDefault="00FB17AC" w:rsidP="00B97C97">
      <w:pPr>
        <w:pStyle w:val="ListParagraph"/>
        <w:numPr>
          <w:ilvl w:val="0"/>
          <w:numId w:val="12"/>
        </w:numPr>
      </w:pPr>
      <w:r>
        <w:t>Test tube</w:t>
      </w:r>
    </w:p>
    <w:p w14:paraId="286F11F0" w14:textId="6D2B1B81" w:rsidR="00FB17AC" w:rsidRDefault="00FB17AC" w:rsidP="00B97C97">
      <w:pPr>
        <w:pStyle w:val="ListParagraph"/>
        <w:numPr>
          <w:ilvl w:val="0"/>
          <w:numId w:val="12"/>
        </w:numPr>
      </w:pPr>
      <w:r>
        <w:t xml:space="preserve">Phosphate HR </w:t>
      </w:r>
      <w:proofErr w:type="spellStart"/>
      <w:r>
        <w:t>Palintest</w:t>
      </w:r>
      <w:proofErr w:type="spellEnd"/>
      <w:r>
        <w:t xml:space="preserve">® kit </w:t>
      </w:r>
    </w:p>
    <w:p w14:paraId="480FDE42" w14:textId="77777777" w:rsidR="00FB17AC" w:rsidRPr="00FB17AC" w:rsidRDefault="00FB17AC" w:rsidP="00FB17AC">
      <w:pPr>
        <w:rPr>
          <w:b/>
          <w:bCs/>
        </w:rPr>
      </w:pPr>
      <w:r w:rsidRPr="00FB17AC">
        <w:rPr>
          <w:b/>
          <w:bCs/>
        </w:rPr>
        <w:t>Method</w:t>
      </w:r>
    </w:p>
    <w:p w14:paraId="23CE5B0D" w14:textId="271CF940" w:rsidR="00FB17AC" w:rsidRDefault="00FB17AC" w:rsidP="00B97C97">
      <w:pPr>
        <w:pStyle w:val="ListParagraph"/>
        <w:numPr>
          <w:ilvl w:val="0"/>
          <w:numId w:val="13"/>
        </w:numPr>
      </w:pPr>
      <w:r>
        <w:lastRenderedPageBreak/>
        <w:t>Fill test tube to 10 ml mark</w:t>
      </w:r>
      <w:r w:rsidR="00B97C97">
        <w:t>.</w:t>
      </w:r>
    </w:p>
    <w:p w14:paraId="3E87C9BB" w14:textId="1D92D6E2" w:rsidR="00FB17AC" w:rsidRDefault="00FB17AC" w:rsidP="00B97C97">
      <w:pPr>
        <w:pStyle w:val="ListParagraph"/>
        <w:numPr>
          <w:ilvl w:val="0"/>
          <w:numId w:val="13"/>
        </w:numPr>
      </w:pPr>
      <w:r>
        <w:t xml:space="preserve">Add one Phosphate HR tablet, </w:t>
      </w:r>
      <w:proofErr w:type="gramStart"/>
      <w:r>
        <w:t>crush</w:t>
      </w:r>
      <w:proofErr w:type="gramEnd"/>
      <w:r>
        <w:t xml:space="preserve"> and dissolve</w:t>
      </w:r>
      <w:r w:rsidR="00B97C97">
        <w:t>.</w:t>
      </w:r>
    </w:p>
    <w:p w14:paraId="7A52D3C3" w14:textId="254A4C48" w:rsidR="00FB17AC" w:rsidRDefault="00FB17AC" w:rsidP="00B97C97">
      <w:pPr>
        <w:pStyle w:val="ListParagraph"/>
        <w:numPr>
          <w:ilvl w:val="0"/>
          <w:numId w:val="13"/>
        </w:numPr>
      </w:pPr>
      <w:r>
        <w:t>Leave to stand for 10 minutes</w:t>
      </w:r>
      <w:r w:rsidR="00B97C97">
        <w:t>.</w:t>
      </w:r>
    </w:p>
    <w:p w14:paraId="7A9F5BFA" w14:textId="2E5D3821" w:rsidR="00FB17AC" w:rsidRDefault="00FB17AC" w:rsidP="00B97C97">
      <w:pPr>
        <w:pStyle w:val="ListParagraph"/>
        <w:numPr>
          <w:ilvl w:val="0"/>
          <w:numId w:val="13"/>
        </w:numPr>
      </w:pPr>
      <w:r>
        <w:t>Take the test reading and record the result</w:t>
      </w:r>
      <w:r w:rsidR="00B97C97">
        <w:t>.</w:t>
      </w:r>
    </w:p>
    <w:p w14:paraId="7DE4B3E3" w14:textId="172B1661" w:rsidR="00FB17AC" w:rsidRDefault="00FB17AC" w:rsidP="00FB17AC">
      <w:pPr>
        <w:pStyle w:val="Heading3"/>
      </w:pPr>
      <w:bookmarkStart w:id="17" w:name="_Toc130463137"/>
      <w:r>
        <w:t>6. Measure nitrates and phosphates</w:t>
      </w:r>
      <w:bookmarkEnd w:id="17"/>
    </w:p>
    <w:p w14:paraId="1E9EB61B" w14:textId="77777777" w:rsidR="00FB17AC" w:rsidRPr="00FB17AC" w:rsidRDefault="00FB17AC" w:rsidP="00FB17AC">
      <w:pPr>
        <w:rPr>
          <w:b/>
          <w:bCs/>
        </w:rPr>
      </w:pPr>
      <w:r w:rsidRPr="00FB17AC">
        <w:rPr>
          <w:b/>
          <w:bCs/>
        </w:rPr>
        <w:t xml:space="preserve">Apparatus and materials </w:t>
      </w:r>
    </w:p>
    <w:p w14:paraId="49BCDF3B" w14:textId="77777777" w:rsidR="00FB17AC" w:rsidRDefault="00FB17AC" w:rsidP="00B97C97">
      <w:pPr>
        <w:pStyle w:val="ListParagraph"/>
        <w:numPr>
          <w:ilvl w:val="0"/>
          <w:numId w:val="14"/>
        </w:numPr>
      </w:pPr>
      <w:r>
        <w:t>Nitrate and phosphate testing strips, colour chart</w:t>
      </w:r>
    </w:p>
    <w:p w14:paraId="641AF158" w14:textId="77777777" w:rsidR="00FB17AC" w:rsidRPr="00FB17AC" w:rsidRDefault="00FB17AC" w:rsidP="00FB17AC">
      <w:pPr>
        <w:rPr>
          <w:b/>
          <w:bCs/>
        </w:rPr>
      </w:pPr>
      <w:r w:rsidRPr="00FB17AC">
        <w:rPr>
          <w:b/>
          <w:bCs/>
        </w:rPr>
        <w:t xml:space="preserve">Method </w:t>
      </w:r>
    </w:p>
    <w:p w14:paraId="78A9BB5F" w14:textId="493F18E3" w:rsidR="00FB17AC" w:rsidRDefault="00FB17AC" w:rsidP="00B97C97">
      <w:pPr>
        <w:pStyle w:val="ListParagraph"/>
        <w:numPr>
          <w:ilvl w:val="0"/>
          <w:numId w:val="15"/>
        </w:numPr>
      </w:pPr>
      <w:r>
        <w:t>Dip the testing strip into the water and remove</w:t>
      </w:r>
      <w:r w:rsidR="00B97C97">
        <w:t>.</w:t>
      </w:r>
    </w:p>
    <w:p w14:paraId="228615C3" w14:textId="14AAA092" w:rsidR="00FB17AC" w:rsidRDefault="00FB17AC" w:rsidP="00B97C97">
      <w:pPr>
        <w:pStyle w:val="ListParagraph"/>
        <w:numPr>
          <w:ilvl w:val="0"/>
          <w:numId w:val="15"/>
        </w:numPr>
      </w:pPr>
      <w:r>
        <w:t>Wait the amount of time specified on the testing strip instructions</w:t>
      </w:r>
      <w:r w:rsidR="00B97C97">
        <w:t>.</w:t>
      </w:r>
    </w:p>
    <w:p w14:paraId="0CFDA333" w14:textId="70DECE4A" w:rsidR="00FB17AC" w:rsidRDefault="00FB17AC" w:rsidP="00B97C97">
      <w:pPr>
        <w:pStyle w:val="ListParagraph"/>
        <w:numPr>
          <w:ilvl w:val="0"/>
          <w:numId w:val="15"/>
        </w:numPr>
      </w:pPr>
      <w:r>
        <w:t>Once the time has elapsed compare the colour of the testing strip against the colour chart to find the nearest match</w:t>
      </w:r>
      <w:r w:rsidR="00B97C97">
        <w:t>.</w:t>
      </w:r>
    </w:p>
    <w:p w14:paraId="4F4A1324" w14:textId="2E9CD123" w:rsidR="00FB17AC" w:rsidRDefault="00FB17AC" w:rsidP="00B97C97">
      <w:pPr>
        <w:pStyle w:val="ListParagraph"/>
        <w:numPr>
          <w:ilvl w:val="0"/>
          <w:numId w:val="15"/>
        </w:numPr>
      </w:pPr>
      <w:r>
        <w:t>Record findings</w:t>
      </w:r>
      <w:r w:rsidR="00B97C97">
        <w:t>.</w:t>
      </w:r>
    </w:p>
    <w:p w14:paraId="67CD337B" w14:textId="77777777" w:rsidR="00FB17AC" w:rsidRDefault="00FB17AC" w:rsidP="00FB17AC">
      <w:pPr>
        <w:pStyle w:val="Heading3"/>
      </w:pPr>
      <w:bookmarkStart w:id="18" w:name="_Toc130463138"/>
      <w:r>
        <w:t xml:space="preserve">Follow </w:t>
      </w:r>
      <w:proofErr w:type="gramStart"/>
      <w:r>
        <w:t>up</w:t>
      </w:r>
      <w:bookmarkEnd w:id="18"/>
      <w:proofErr w:type="gramEnd"/>
    </w:p>
    <w:p w14:paraId="277627E5" w14:textId="5110070D" w:rsidR="00FB17AC" w:rsidRDefault="00FB17AC" w:rsidP="00FB17AC">
      <w:r>
        <w:t>We would also like you to tell us how you got on at school helping to raise other people's understanding of the importance of peat. So</w:t>
      </w:r>
      <w:r w:rsidR="00B97C97">
        <w:t>,</w:t>
      </w:r>
      <w:r>
        <w:t xml:space="preserve"> take lots of pictures and record your thoughts while you enjoy your day out on the beautiful wetland landscape near your school. </w:t>
      </w:r>
    </w:p>
    <w:p w14:paraId="1F72218F" w14:textId="6EEB67AB" w:rsidR="00E14069" w:rsidRPr="00E14069" w:rsidRDefault="00FB17AC" w:rsidP="00E432C3">
      <w:r>
        <w:t>Thank you for helping us with this project</w:t>
      </w:r>
      <w:r w:rsidR="00B97C97">
        <w:t>.</w:t>
      </w:r>
    </w:p>
    <w:sectPr w:rsidR="00E14069" w:rsidRPr="00E14069" w:rsidSect="000775BE">
      <w:headerReference w:type="default" r:id="rId15"/>
      <w:footerReference w:type="default" r:id="rId16"/>
      <w:headerReference w:type="first" r:id="rId17"/>
      <w:pgSz w:w="11906" w:h="16838"/>
      <w:pgMar w:top="1134" w:right="1440" w:bottom="1295" w:left="1440" w:header="709" w:footer="8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2648B" w14:textId="77777777" w:rsidR="000775BE" w:rsidRDefault="000775BE" w:rsidP="004B114C">
      <w:pPr>
        <w:spacing w:after="0" w:line="240" w:lineRule="auto"/>
      </w:pPr>
      <w:r>
        <w:separator/>
      </w:r>
    </w:p>
  </w:endnote>
  <w:endnote w:type="continuationSeparator" w:id="0">
    <w:p w14:paraId="26B7BAAB" w14:textId="77777777" w:rsidR="000775BE" w:rsidRDefault="000775BE" w:rsidP="004B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776544"/>
      <w:docPartObj>
        <w:docPartGallery w:val="Page Numbers (Bottom of Page)"/>
        <w:docPartUnique/>
      </w:docPartObj>
    </w:sdtPr>
    <w:sdtEndPr>
      <w:rPr>
        <w:noProof/>
      </w:rPr>
    </w:sdtEndPr>
    <w:sdtContent>
      <w:p w14:paraId="429D8EDB" w14:textId="37873645" w:rsidR="00C66233" w:rsidRDefault="002A02A4" w:rsidP="002A02A4">
        <w:pPr>
          <w:pStyle w:val="Footer"/>
          <w:jc w:val="right"/>
        </w:pP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D73F" w14:textId="77777777" w:rsidR="000775BE" w:rsidRDefault="000775BE" w:rsidP="004B114C">
      <w:pPr>
        <w:spacing w:after="0" w:line="240" w:lineRule="auto"/>
      </w:pPr>
      <w:r>
        <w:separator/>
      </w:r>
    </w:p>
  </w:footnote>
  <w:footnote w:type="continuationSeparator" w:id="0">
    <w:p w14:paraId="518C7901" w14:textId="77777777" w:rsidR="000775BE" w:rsidRDefault="000775BE" w:rsidP="004B1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D396" w14:textId="77777777" w:rsidR="0081092D" w:rsidRDefault="00810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DD4D" w14:textId="48C89D00" w:rsidR="00153FD3" w:rsidRDefault="00153FD3" w:rsidP="00153FD3">
    <w:pPr>
      <w:pStyle w:val="Header"/>
      <w:jc w:val="right"/>
    </w:pPr>
    <w:bookmarkStart w:id="19" w:name="_Toc18054353"/>
    <w:r w:rsidRPr="008A31D4">
      <w:rPr>
        <w:noProof/>
        <w:lang w:eastAsia="en-GB"/>
      </w:rPr>
      <w:drawing>
        <wp:inline distT="0" distB="0" distL="0" distR="0" wp14:anchorId="533BF485" wp14:editId="69CA936E">
          <wp:extent cx="1762125" cy="619125"/>
          <wp:effectExtent l="0" t="0" r="9525" b="9525"/>
          <wp:docPr id="3" name="Picture 3" descr="Broa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ads Author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619125"/>
                  </a:xfrm>
                  <a:prstGeom prst="rect">
                    <a:avLst/>
                  </a:prstGeom>
                  <a:noFill/>
                  <a:ln>
                    <a:noFill/>
                  </a:ln>
                </pic:spPr>
              </pic:pic>
            </a:graphicData>
          </a:graphic>
        </wp:inline>
      </w:drawing>
    </w:r>
    <w:bookmarkEnd w:id="1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925"/>
    <w:multiLevelType w:val="hybridMultilevel"/>
    <w:tmpl w:val="0AB06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792D69"/>
    <w:multiLevelType w:val="hybridMultilevel"/>
    <w:tmpl w:val="3C501D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380002"/>
    <w:multiLevelType w:val="hybridMultilevel"/>
    <w:tmpl w:val="F900F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01E89"/>
    <w:multiLevelType w:val="multilevel"/>
    <w:tmpl w:val="CFF0D99E"/>
    <w:styleLink w:val="bulletlist"/>
    <w:lvl w:ilvl="0">
      <w:start w:val="1"/>
      <w:numFmt w:val="bullet"/>
      <w:lvlText w:val=""/>
      <w:lvlJc w:val="left"/>
      <w:pPr>
        <w:tabs>
          <w:tab w:val="num" w:pos="794"/>
        </w:tabs>
        <w:ind w:left="1247" w:hanging="396"/>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tabs>
          <w:tab w:val="num" w:pos="1078"/>
        </w:tabs>
        <w:ind w:left="1531" w:hanging="396"/>
      </w:pPr>
      <w:rPr>
        <w:rFonts w:ascii="Courier New" w:hAnsi="Courier New" w:hint="default"/>
      </w:rPr>
    </w:lvl>
    <w:lvl w:ilvl="2">
      <w:start w:val="1"/>
      <w:numFmt w:val="bullet"/>
      <w:lvlText w:val=""/>
      <w:lvlJc w:val="left"/>
      <w:pPr>
        <w:tabs>
          <w:tab w:val="num" w:pos="1362"/>
        </w:tabs>
        <w:ind w:left="1815" w:hanging="396"/>
      </w:pPr>
      <w:rPr>
        <w:rFonts w:ascii="Wingdings" w:hAnsi="Wingdings" w:hint="default"/>
      </w:rPr>
    </w:lvl>
    <w:lvl w:ilvl="3">
      <w:start w:val="1"/>
      <w:numFmt w:val="bullet"/>
      <w:lvlText w:val=""/>
      <w:lvlJc w:val="left"/>
      <w:pPr>
        <w:tabs>
          <w:tab w:val="num" w:pos="1646"/>
        </w:tabs>
        <w:ind w:left="2099" w:hanging="396"/>
      </w:pPr>
      <w:rPr>
        <w:rFonts w:ascii="Symbol" w:hAnsi="Symbol" w:hint="default"/>
      </w:rPr>
    </w:lvl>
    <w:lvl w:ilvl="4">
      <w:start w:val="1"/>
      <w:numFmt w:val="bullet"/>
      <w:lvlText w:val="o"/>
      <w:lvlJc w:val="left"/>
      <w:pPr>
        <w:tabs>
          <w:tab w:val="num" w:pos="1930"/>
        </w:tabs>
        <w:ind w:left="2383" w:hanging="396"/>
      </w:pPr>
      <w:rPr>
        <w:rFonts w:ascii="Courier New" w:hAnsi="Courier New" w:cs="Courier New" w:hint="default"/>
      </w:rPr>
    </w:lvl>
    <w:lvl w:ilvl="5">
      <w:start w:val="1"/>
      <w:numFmt w:val="bullet"/>
      <w:lvlText w:val=""/>
      <w:lvlJc w:val="left"/>
      <w:pPr>
        <w:tabs>
          <w:tab w:val="num" w:pos="2214"/>
        </w:tabs>
        <w:ind w:left="2667" w:hanging="396"/>
      </w:pPr>
      <w:rPr>
        <w:rFonts w:ascii="Wingdings" w:hAnsi="Wingdings" w:hint="default"/>
      </w:rPr>
    </w:lvl>
    <w:lvl w:ilvl="6">
      <w:start w:val="1"/>
      <w:numFmt w:val="bullet"/>
      <w:lvlText w:val=""/>
      <w:lvlJc w:val="left"/>
      <w:pPr>
        <w:tabs>
          <w:tab w:val="num" w:pos="2498"/>
        </w:tabs>
        <w:ind w:left="2951" w:hanging="396"/>
      </w:pPr>
      <w:rPr>
        <w:rFonts w:ascii="Symbol" w:hAnsi="Symbol" w:hint="default"/>
      </w:rPr>
    </w:lvl>
    <w:lvl w:ilvl="7">
      <w:start w:val="1"/>
      <w:numFmt w:val="bullet"/>
      <w:lvlText w:val="o"/>
      <w:lvlJc w:val="left"/>
      <w:pPr>
        <w:tabs>
          <w:tab w:val="num" w:pos="2782"/>
        </w:tabs>
        <w:ind w:left="3235" w:hanging="396"/>
      </w:pPr>
      <w:rPr>
        <w:rFonts w:ascii="Courier New" w:hAnsi="Courier New" w:cs="Courier New" w:hint="default"/>
      </w:rPr>
    </w:lvl>
    <w:lvl w:ilvl="8">
      <w:start w:val="1"/>
      <w:numFmt w:val="bullet"/>
      <w:lvlText w:val=""/>
      <w:lvlJc w:val="left"/>
      <w:pPr>
        <w:tabs>
          <w:tab w:val="num" w:pos="3066"/>
        </w:tabs>
        <w:ind w:left="3519" w:hanging="396"/>
      </w:pPr>
      <w:rPr>
        <w:rFonts w:ascii="Wingdings" w:hAnsi="Wingdings" w:hint="default"/>
      </w:rPr>
    </w:lvl>
  </w:abstractNum>
  <w:abstractNum w:abstractNumId="4" w15:restartNumberingAfterBreak="0">
    <w:nsid w:val="20051572"/>
    <w:multiLevelType w:val="hybridMultilevel"/>
    <w:tmpl w:val="EF0C33B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C10B60"/>
    <w:multiLevelType w:val="hybridMultilevel"/>
    <w:tmpl w:val="4622D4F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B127B1"/>
    <w:multiLevelType w:val="hybridMultilevel"/>
    <w:tmpl w:val="D0D04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5E37AC"/>
    <w:multiLevelType w:val="hybridMultilevel"/>
    <w:tmpl w:val="3C501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067A41"/>
    <w:multiLevelType w:val="hybridMultilevel"/>
    <w:tmpl w:val="E21A8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5A7C99"/>
    <w:multiLevelType w:val="hybridMultilevel"/>
    <w:tmpl w:val="7BD4F9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BB45460"/>
    <w:multiLevelType w:val="hybridMultilevel"/>
    <w:tmpl w:val="79485A34"/>
    <w:lvl w:ilvl="0" w:tplc="0C0683C0">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EA2C4C72">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5C6F36"/>
    <w:multiLevelType w:val="multilevel"/>
    <w:tmpl w:val="3962ABEE"/>
    <w:styleLink w:val="Style1"/>
    <w:lvl w:ilvl="0">
      <w:start w:val="1"/>
      <w:numFmt w:val="decimal"/>
      <w:lvlText w:val="%1."/>
      <w:lvlJc w:val="left"/>
      <w:pPr>
        <w:ind w:left="794" w:hanging="794"/>
      </w:pPr>
      <w:rPr>
        <w:rFonts w:ascii="Calibri Light" w:hAnsi="Calibri Light" w:hint="default"/>
        <w:b/>
        <w:i w:val="0"/>
        <w:spacing w:val="10"/>
        <w:sz w:val="36"/>
      </w:rPr>
    </w:lvl>
    <w:lvl w:ilvl="1">
      <w:start w:val="1"/>
      <w:numFmt w:val="decimal"/>
      <w:lvlText w:val="%1.%2."/>
      <w:lvlJc w:val="left"/>
      <w:pPr>
        <w:ind w:left="794" w:hanging="794"/>
      </w:pPr>
      <w:rPr>
        <w:rFonts w:ascii="Calibri" w:hAnsi="Calibri" w:hint="default"/>
        <w:b w:val="0"/>
        <w:i w:val="0"/>
        <w:sz w:val="24"/>
      </w:rPr>
    </w:lvl>
    <w:lvl w:ilvl="2">
      <w:start w:val="1"/>
      <w:numFmt w:val="decimal"/>
      <w:lvlText w:val="%1.%2.%3."/>
      <w:lvlJc w:val="left"/>
      <w:pPr>
        <w:ind w:left="794" w:hanging="794"/>
      </w:pPr>
      <w:rPr>
        <w:rFonts w:ascii="Calibri" w:hAnsi="Calibri" w:hint="default"/>
        <w:sz w:val="24"/>
      </w:rPr>
    </w:lvl>
    <w:lvl w:ilvl="3">
      <w:start w:val="1"/>
      <w:numFmt w:val="decimal"/>
      <w:lvlText w:val="%1.%2.%3.%4."/>
      <w:lvlJc w:val="left"/>
      <w:pPr>
        <w:ind w:left="794" w:hanging="794"/>
      </w:pPr>
      <w:rPr>
        <w:rFonts w:ascii="Calibri" w:hAnsi="Calibri" w:hint="default"/>
        <w:sz w:val="24"/>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2" w15:restartNumberingAfterBreak="0">
    <w:nsid w:val="68524C85"/>
    <w:multiLevelType w:val="hybridMultilevel"/>
    <w:tmpl w:val="CF2EA77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C430CCE"/>
    <w:multiLevelType w:val="hybridMultilevel"/>
    <w:tmpl w:val="EBEEB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521C1"/>
    <w:multiLevelType w:val="hybridMultilevel"/>
    <w:tmpl w:val="7BD4F97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39267">
    <w:abstractNumId w:val="10"/>
  </w:num>
  <w:num w:numId="2" w16cid:durableId="1444157096">
    <w:abstractNumId w:val="3"/>
  </w:num>
  <w:num w:numId="3" w16cid:durableId="939921371">
    <w:abstractNumId w:val="11"/>
  </w:num>
  <w:num w:numId="4" w16cid:durableId="1254318164">
    <w:abstractNumId w:val="6"/>
  </w:num>
  <w:num w:numId="5" w16cid:durableId="1085762694">
    <w:abstractNumId w:val="2"/>
  </w:num>
  <w:num w:numId="6" w16cid:durableId="1287076997">
    <w:abstractNumId w:val="0"/>
  </w:num>
  <w:num w:numId="7" w16cid:durableId="1988704521">
    <w:abstractNumId w:val="8"/>
  </w:num>
  <w:num w:numId="8" w16cid:durableId="2041859489">
    <w:abstractNumId w:val="13"/>
  </w:num>
  <w:num w:numId="9" w16cid:durableId="1488285799">
    <w:abstractNumId w:val="12"/>
  </w:num>
  <w:num w:numId="10" w16cid:durableId="1555656496">
    <w:abstractNumId w:val="7"/>
  </w:num>
  <w:num w:numId="11" w16cid:durableId="1112481448">
    <w:abstractNumId w:val="1"/>
  </w:num>
  <w:num w:numId="12" w16cid:durableId="2015523477">
    <w:abstractNumId w:val="4"/>
  </w:num>
  <w:num w:numId="13" w16cid:durableId="1564559602">
    <w:abstractNumId w:val="5"/>
  </w:num>
  <w:num w:numId="14" w16cid:durableId="358705848">
    <w:abstractNumId w:val="14"/>
  </w:num>
  <w:num w:numId="15" w16cid:durableId="114007338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BroadsAuthority"/>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4C"/>
    <w:rsid w:val="00035235"/>
    <w:rsid w:val="00040372"/>
    <w:rsid w:val="000775BE"/>
    <w:rsid w:val="00092BD5"/>
    <w:rsid w:val="000E33B8"/>
    <w:rsid w:val="000F30A8"/>
    <w:rsid w:val="000F3BE6"/>
    <w:rsid w:val="0010167C"/>
    <w:rsid w:val="001326F4"/>
    <w:rsid w:val="001336EB"/>
    <w:rsid w:val="0013640E"/>
    <w:rsid w:val="001400C9"/>
    <w:rsid w:val="001414CA"/>
    <w:rsid w:val="00153FD3"/>
    <w:rsid w:val="00165787"/>
    <w:rsid w:val="00185F96"/>
    <w:rsid w:val="001974E4"/>
    <w:rsid w:val="001C65C3"/>
    <w:rsid w:val="0020027C"/>
    <w:rsid w:val="00205321"/>
    <w:rsid w:val="002106F9"/>
    <w:rsid w:val="00224978"/>
    <w:rsid w:val="00224A41"/>
    <w:rsid w:val="00235D12"/>
    <w:rsid w:val="00241918"/>
    <w:rsid w:val="00277C45"/>
    <w:rsid w:val="002A02A4"/>
    <w:rsid w:val="002C0517"/>
    <w:rsid w:val="002C2C5C"/>
    <w:rsid w:val="002C42A6"/>
    <w:rsid w:val="002F0AF2"/>
    <w:rsid w:val="002F7184"/>
    <w:rsid w:val="003073E6"/>
    <w:rsid w:val="0031676B"/>
    <w:rsid w:val="00331ECE"/>
    <w:rsid w:val="0033765E"/>
    <w:rsid w:val="00345127"/>
    <w:rsid w:val="00350743"/>
    <w:rsid w:val="003549FC"/>
    <w:rsid w:val="00356E16"/>
    <w:rsid w:val="00382BB5"/>
    <w:rsid w:val="00383D00"/>
    <w:rsid w:val="003B0E76"/>
    <w:rsid w:val="003D2907"/>
    <w:rsid w:val="003D3C13"/>
    <w:rsid w:val="0044354F"/>
    <w:rsid w:val="0045656D"/>
    <w:rsid w:val="00461C33"/>
    <w:rsid w:val="004770D0"/>
    <w:rsid w:val="004808D6"/>
    <w:rsid w:val="00483536"/>
    <w:rsid w:val="004A23DF"/>
    <w:rsid w:val="004A2B63"/>
    <w:rsid w:val="004B114C"/>
    <w:rsid w:val="004D3D3A"/>
    <w:rsid w:val="0050099E"/>
    <w:rsid w:val="005030B7"/>
    <w:rsid w:val="00504F1F"/>
    <w:rsid w:val="00510B7D"/>
    <w:rsid w:val="005142B6"/>
    <w:rsid w:val="00530AE3"/>
    <w:rsid w:val="005337CD"/>
    <w:rsid w:val="00534639"/>
    <w:rsid w:val="0054282F"/>
    <w:rsid w:val="00544096"/>
    <w:rsid w:val="00554C64"/>
    <w:rsid w:val="0056119C"/>
    <w:rsid w:val="00562A01"/>
    <w:rsid w:val="00562E7A"/>
    <w:rsid w:val="005B14BB"/>
    <w:rsid w:val="005B724C"/>
    <w:rsid w:val="005E2543"/>
    <w:rsid w:val="00602292"/>
    <w:rsid w:val="00626DB6"/>
    <w:rsid w:val="006314DF"/>
    <w:rsid w:val="0064021A"/>
    <w:rsid w:val="00645248"/>
    <w:rsid w:val="00652CD2"/>
    <w:rsid w:val="00663AC1"/>
    <w:rsid w:val="00670BB3"/>
    <w:rsid w:val="006A7C9B"/>
    <w:rsid w:val="006D1F69"/>
    <w:rsid w:val="006D6647"/>
    <w:rsid w:val="006F2828"/>
    <w:rsid w:val="0070121E"/>
    <w:rsid w:val="00725A47"/>
    <w:rsid w:val="00734B4F"/>
    <w:rsid w:val="007375D1"/>
    <w:rsid w:val="007A6AB8"/>
    <w:rsid w:val="007D0FC5"/>
    <w:rsid w:val="007E6EF9"/>
    <w:rsid w:val="007F0CA4"/>
    <w:rsid w:val="008041A6"/>
    <w:rsid w:val="0081092D"/>
    <w:rsid w:val="0085596C"/>
    <w:rsid w:val="00886BAD"/>
    <w:rsid w:val="0088710D"/>
    <w:rsid w:val="008B2E49"/>
    <w:rsid w:val="008C5D0F"/>
    <w:rsid w:val="008D7872"/>
    <w:rsid w:val="008F3216"/>
    <w:rsid w:val="008F6ED0"/>
    <w:rsid w:val="0090229C"/>
    <w:rsid w:val="00903C1F"/>
    <w:rsid w:val="009076C8"/>
    <w:rsid w:val="00925ED5"/>
    <w:rsid w:val="00932E25"/>
    <w:rsid w:val="00951EB3"/>
    <w:rsid w:val="00967FC8"/>
    <w:rsid w:val="00972A47"/>
    <w:rsid w:val="00976551"/>
    <w:rsid w:val="0099130C"/>
    <w:rsid w:val="009A034E"/>
    <w:rsid w:val="009E3EA3"/>
    <w:rsid w:val="009F5701"/>
    <w:rsid w:val="009F67AD"/>
    <w:rsid w:val="00A50591"/>
    <w:rsid w:val="00A63296"/>
    <w:rsid w:val="00AA708B"/>
    <w:rsid w:val="00AB3250"/>
    <w:rsid w:val="00B063F8"/>
    <w:rsid w:val="00B16E8B"/>
    <w:rsid w:val="00B53134"/>
    <w:rsid w:val="00B653DF"/>
    <w:rsid w:val="00B97C97"/>
    <w:rsid w:val="00BD5311"/>
    <w:rsid w:val="00C00FFE"/>
    <w:rsid w:val="00C2369E"/>
    <w:rsid w:val="00C3062D"/>
    <w:rsid w:val="00C42BFC"/>
    <w:rsid w:val="00C66233"/>
    <w:rsid w:val="00C704B5"/>
    <w:rsid w:val="00C744A9"/>
    <w:rsid w:val="00C7658E"/>
    <w:rsid w:val="00CB58FF"/>
    <w:rsid w:val="00CD0894"/>
    <w:rsid w:val="00CE09EF"/>
    <w:rsid w:val="00CE230D"/>
    <w:rsid w:val="00CF49AD"/>
    <w:rsid w:val="00CF5E76"/>
    <w:rsid w:val="00D01F6F"/>
    <w:rsid w:val="00D06E3E"/>
    <w:rsid w:val="00D43550"/>
    <w:rsid w:val="00D62402"/>
    <w:rsid w:val="00D7547F"/>
    <w:rsid w:val="00D764BE"/>
    <w:rsid w:val="00D95DC6"/>
    <w:rsid w:val="00D96A0C"/>
    <w:rsid w:val="00DD16D1"/>
    <w:rsid w:val="00DE2300"/>
    <w:rsid w:val="00DF166A"/>
    <w:rsid w:val="00DF694C"/>
    <w:rsid w:val="00E14069"/>
    <w:rsid w:val="00E140AA"/>
    <w:rsid w:val="00E21DD3"/>
    <w:rsid w:val="00E432C3"/>
    <w:rsid w:val="00E4744B"/>
    <w:rsid w:val="00E50B8D"/>
    <w:rsid w:val="00E72CD8"/>
    <w:rsid w:val="00E750E8"/>
    <w:rsid w:val="00E7630D"/>
    <w:rsid w:val="00E90CC6"/>
    <w:rsid w:val="00E949F1"/>
    <w:rsid w:val="00E94F23"/>
    <w:rsid w:val="00E9500C"/>
    <w:rsid w:val="00EA4479"/>
    <w:rsid w:val="00EB2672"/>
    <w:rsid w:val="00EB2CCB"/>
    <w:rsid w:val="00EC4D9D"/>
    <w:rsid w:val="00EC5198"/>
    <w:rsid w:val="00EE5A8A"/>
    <w:rsid w:val="00F27D0C"/>
    <w:rsid w:val="00F3624D"/>
    <w:rsid w:val="00F4194C"/>
    <w:rsid w:val="00F50344"/>
    <w:rsid w:val="00F60817"/>
    <w:rsid w:val="00F8681E"/>
    <w:rsid w:val="00FB1016"/>
    <w:rsid w:val="00FB17AC"/>
    <w:rsid w:val="00FE378F"/>
    <w:rsid w:val="01439E82"/>
    <w:rsid w:val="03A4966C"/>
    <w:rsid w:val="075262E3"/>
    <w:rsid w:val="08F9E4CD"/>
    <w:rsid w:val="2B8E1AE4"/>
    <w:rsid w:val="2E6FE3EF"/>
    <w:rsid w:val="399C1234"/>
    <w:rsid w:val="3DA7E053"/>
    <w:rsid w:val="49078495"/>
    <w:rsid w:val="49CFDD9D"/>
    <w:rsid w:val="4B6BADFE"/>
    <w:rsid w:val="53B3FC1D"/>
    <w:rsid w:val="5ECBB418"/>
    <w:rsid w:val="63185F86"/>
    <w:rsid w:val="6C37CF93"/>
    <w:rsid w:val="6C449687"/>
    <w:rsid w:val="6CDF0BC0"/>
    <w:rsid w:val="6D31036C"/>
    <w:rsid w:val="6F0B17B9"/>
    <w:rsid w:val="70E2B7FB"/>
    <w:rsid w:val="7FA6F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CB081"/>
  <w15:chartTrackingRefBased/>
  <w15:docId w15:val="{21691CB8-05E4-4C93-AA54-90D28ED5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xt"/>
    <w:qFormat/>
    <w:rsid w:val="00B063F8"/>
    <w:pPr>
      <w:spacing w:after="200" w:line="276" w:lineRule="auto"/>
    </w:pPr>
    <w:rPr>
      <w:rFonts w:ascii="Calibri" w:eastAsia="Calibri" w:hAnsi="Calibri" w:cs="Times New Roman"/>
      <w:sz w:val="24"/>
    </w:rPr>
  </w:style>
  <w:style w:type="paragraph" w:styleId="Heading1">
    <w:name w:val="heading 1"/>
    <w:basedOn w:val="Normal"/>
    <w:next w:val="Normal"/>
    <w:link w:val="Heading1Char"/>
    <w:uiPriority w:val="9"/>
    <w:qFormat/>
    <w:rsid w:val="00350743"/>
    <w:pPr>
      <w:keepNext/>
      <w:keepLines/>
      <w:spacing w:before="320" w:after="0" w:line="240" w:lineRule="auto"/>
      <w:outlineLvl w:val="0"/>
    </w:pPr>
    <w:rPr>
      <w:rFonts w:ascii="Calibri Light" w:eastAsiaTheme="majorEastAsia" w:hAnsi="Calibri Light" w:cstheme="majorBidi"/>
      <w:b/>
      <w:sz w:val="36"/>
      <w:szCs w:val="32"/>
    </w:rPr>
  </w:style>
  <w:style w:type="paragraph" w:styleId="Heading2">
    <w:name w:val="heading 2"/>
    <w:basedOn w:val="Normal"/>
    <w:next w:val="Normal"/>
    <w:link w:val="Heading2Char"/>
    <w:uiPriority w:val="2"/>
    <w:qFormat/>
    <w:rsid w:val="00663AC1"/>
    <w:pPr>
      <w:keepNext/>
      <w:keepLines/>
      <w:spacing w:before="120" w:after="0" w:line="240" w:lineRule="auto"/>
      <w:outlineLvl w:val="1"/>
    </w:pPr>
    <w:rPr>
      <w:rFonts w:ascii="Calibri Light" w:eastAsiaTheme="majorEastAsia" w:hAnsi="Calibri Light" w:cstheme="majorBidi"/>
      <w:b/>
      <w:sz w:val="28"/>
      <w:szCs w:val="26"/>
    </w:rPr>
  </w:style>
  <w:style w:type="paragraph" w:styleId="Heading3">
    <w:name w:val="heading 3"/>
    <w:basedOn w:val="Normal"/>
    <w:next w:val="Normal"/>
    <w:link w:val="Heading3Char"/>
    <w:uiPriority w:val="9"/>
    <w:qFormat/>
    <w:rsid w:val="00350743"/>
    <w:pPr>
      <w:keepNext/>
      <w:keepLines/>
      <w:spacing w:before="120" w:after="0"/>
      <w:outlineLvl w:val="2"/>
    </w:pPr>
    <w:rPr>
      <w:rFonts w:ascii="Calibri Light" w:eastAsiaTheme="majorEastAsia" w:hAnsi="Calibri Light" w:cstheme="majorBidi"/>
      <w:b/>
      <w:szCs w:val="24"/>
    </w:rPr>
  </w:style>
  <w:style w:type="paragraph" w:styleId="Heading4">
    <w:name w:val="heading 4"/>
    <w:basedOn w:val="Normal"/>
    <w:next w:val="Normal"/>
    <w:link w:val="Heading4Char"/>
    <w:uiPriority w:val="9"/>
    <w:qFormat/>
    <w:rsid w:val="00663AC1"/>
    <w:pPr>
      <w:spacing w:after="60" w:line="240" w:lineRule="auto"/>
      <w:outlineLvl w:val="3"/>
    </w:pPr>
    <w:rPr>
      <w:rFonts w:ascii="Calibri Light" w:hAnsi="Calibri Light"/>
      <w:b/>
      <w:szCs w:val="28"/>
    </w:rPr>
  </w:style>
  <w:style w:type="paragraph" w:styleId="Heading5">
    <w:name w:val="heading 5"/>
    <w:basedOn w:val="Normal"/>
    <w:next w:val="Normal"/>
    <w:link w:val="Heading5Char"/>
    <w:uiPriority w:val="9"/>
    <w:unhideWhenUsed/>
    <w:rsid w:val="00663AC1"/>
    <w:pPr>
      <w:outlineLvl w:val="4"/>
    </w:pPr>
    <w:rPr>
      <w:b/>
      <w:lang w:val="en-US"/>
    </w:rPr>
  </w:style>
  <w:style w:type="paragraph" w:styleId="Heading6">
    <w:name w:val="heading 6"/>
    <w:basedOn w:val="Normal"/>
    <w:next w:val="Normal"/>
    <w:link w:val="Heading6Char"/>
    <w:uiPriority w:val="9"/>
    <w:unhideWhenUsed/>
    <w:rsid w:val="00663A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63AC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roadsAuthority">
    <w:name w:val="Broads Authority"/>
    <w:basedOn w:val="TableNormal"/>
    <w:uiPriority w:val="99"/>
    <w:rsid w:val="00153FD3"/>
    <w:pPr>
      <w:spacing w:after="0" w:line="240" w:lineRule="auto"/>
    </w:pPr>
    <w:rPr>
      <w:rFonts w:ascii="Calibri" w:eastAsia="Calibri" w:hAnsi="Calibri" w:cs="Times New Roman"/>
      <w:sz w:val="24"/>
      <w:szCs w:val="20"/>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rPr>
        <w:b/>
      </w:rPr>
      <w:tblPr/>
      <w:trPr>
        <w:cantSplit/>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top"/>
      </w:tcPr>
    </w:tblStylePr>
    <w:tblStylePr w:type="band2Horz">
      <w:tblPr/>
      <w:tcPr>
        <w:shd w:val="clear" w:color="auto" w:fill="F2F2F2"/>
      </w:tcPr>
    </w:tblStylePr>
  </w:style>
  <w:style w:type="paragraph" w:styleId="ListParagraph">
    <w:name w:val="List Paragraph"/>
    <w:basedOn w:val="Normal"/>
    <w:uiPriority w:val="34"/>
    <w:rsid w:val="00663AC1"/>
    <w:pPr>
      <w:ind w:left="1287" w:hanging="720"/>
    </w:pPr>
  </w:style>
  <w:style w:type="paragraph" w:customStyle="1" w:styleId="Bulletpoints">
    <w:name w:val="Bullet points"/>
    <w:basedOn w:val="ListParagraph"/>
    <w:uiPriority w:val="1"/>
    <w:qFormat/>
    <w:rsid w:val="00663AC1"/>
    <w:pPr>
      <w:numPr>
        <w:numId w:val="1"/>
      </w:numPr>
      <w:spacing w:before="120"/>
    </w:pPr>
    <w:rPr>
      <w:szCs w:val="24"/>
    </w:rPr>
  </w:style>
  <w:style w:type="numbering" w:customStyle="1" w:styleId="bulletlist">
    <w:name w:val="bullet list"/>
    <w:uiPriority w:val="99"/>
    <w:rsid w:val="00663AC1"/>
    <w:pPr>
      <w:numPr>
        <w:numId w:val="2"/>
      </w:numPr>
    </w:pPr>
  </w:style>
  <w:style w:type="character" w:styleId="CommentReference">
    <w:name w:val="annotation reference"/>
    <w:uiPriority w:val="99"/>
    <w:semiHidden/>
    <w:rsid w:val="00663AC1"/>
    <w:rPr>
      <w:sz w:val="16"/>
      <w:szCs w:val="16"/>
    </w:rPr>
  </w:style>
  <w:style w:type="paragraph" w:customStyle="1" w:styleId="Committee">
    <w:name w:val="Committee"/>
    <w:basedOn w:val="Normal"/>
    <w:uiPriority w:val="11"/>
    <w:qFormat/>
    <w:rsid w:val="00663AC1"/>
    <w:pPr>
      <w:spacing w:before="320" w:after="0" w:line="240" w:lineRule="auto"/>
    </w:pPr>
    <w:rPr>
      <w:rFonts w:asciiTheme="majorHAnsi" w:hAnsiTheme="majorHAnsi"/>
      <w:b/>
      <w:sz w:val="56"/>
    </w:rPr>
  </w:style>
  <w:style w:type="paragraph" w:styleId="Footer">
    <w:name w:val="footer"/>
    <w:basedOn w:val="Normal"/>
    <w:link w:val="FooterChar"/>
    <w:uiPriority w:val="99"/>
    <w:unhideWhenUsed/>
    <w:rsid w:val="00663AC1"/>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663AC1"/>
    <w:rPr>
      <w:sz w:val="20"/>
    </w:rPr>
  </w:style>
  <w:style w:type="character" w:styleId="FootnoteReference">
    <w:name w:val="footnote reference"/>
    <w:basedOn w:val="DefaultParagraphFont"/>
    <w:uiPriority w:val="99"/>
    <w:semiHidden/>
    <w:unhideWhenUsed/>
    <w:rsid w:val="00663AC1"/>
    <w:rPr>
      <w:vertAlign w:val="superscript"/>
    </w:rPr>
  </w:style>
  <w:style w:type="paragraph" w:styleId="FootnoteText">
    <w:name w:val="footnote text"/>
    <w:basedOn w:val="Normal"/>
    <w:link w:val="FootnoteTextChar"/>
    <w:uiPriority w:val="99"/>
    <w:semiHidden/>
    <w:unhideWhenUsed/>
    <w:rsid w:val="00663A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3AC1"/>
    <w:rPr>
      <w:sz w:val="20"/>
      <w:szCs w:val="20"/>
    </w:rPr>
  </w:style>
  <w:style w:type="paragraph" w:styleId="Header">
    <w:name w:val="header"/>
    <w:basedOn w:val="Normal"/>
    <w:link w:val="HeaderChar"/>
    <w:uiPriority w:val="99"/>
    <w:unhideWhenUsed/>
    <w:rsid w:val="00663A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AC1"/>
    <w:rPr>
      <w:sz w:val="24"/>
    </w:rPr>
  </w:style>
  <w:style w:type="character" w:customStyle="1" w:styleId="Heading1Char">
    <w:name w:val="Heading 1 Char"/>
    <w:basedOn w:val="DefaultParagraphFont"/>
    <w:link w:val="Heading1"/>
    <w:uiPriority w:val="9"/>
    <w:rsid w:val="00040372"/>
    <w:rPr>
      <w:rFonts w:ascii="Calibri Light" w:eastAsiaTheme="majorEastAsia" w:hAnsi="Calibri Light" w:cstheme="majorBidi"/>
      <w:b/>
      <w:sz w:val="36"/>
      <w:szCs w:val="32"/>
    </w:rPr>
  </w:style>
  <w:style w:type="character" w:customStyle="1" w:styleId="Heading2Char">
    <w:name w:val="Heading 2 Char"/>
    <w:basedOn w:val="DefaultParagraphFont"/>
    <w:link w:val="Heading2"/>
    <w:uiPriority w:val="2"/>
    <w:rsid w:val="00040372"/>
    <w:rPr>
      <w:rFonts w:ascii="Calibri Light" w:eastAsiaTheme="majorEastAsia" w:hAnsi="Calibri Light" w:cstheme="majorBidi"/>
      <w:b/>
      <w:sz w:val="28"/>
      <w:szCs w:val="26"/>
    </w:rPr>
  </w:style>
  <w:style w:type="character" w:customStyle="1" w:styleId="Heading3Char">
    <w:name w:val="Heading 3 Char"/>
    <w:basedOn w:val="DefaultParagraphFont"/>
    <w:link w:val="Heading3"/>
    <w:uiPriority w:val="9"/>
    <w:rsid w:val="00040372"/>
    <w:rPr>
      <w:rFonts w:ascii="Calibri Light" w:eastAsiaTheme="majorEastAsia" w:hAnsi="Calibri Light" w:cstheme="majorBidi"/>
      <w:b/>
      <w:sz w:val="24"/>
      <w:szCs w:val="24"/>
    </w:rPr>
  </w:style>
  <w:style w:type="character" w:customStyle="1" w:styleId="Heading4Char">
    <w:name w:val="Heading 4 Char"/>
    <w:basedOn w:val="DefaultParagraphFont"/>
    <w:link w:val="Heading4"/>
    <w:uiPriority w:val="9"/>
    <w:rsid w:val="00040372"/>
    <w:rPr>
      <w:rFonts w:ascii="Calibri Light" w:eastAsia="Calibri" w:hAnsi="Calibri Light" w:cs="Times New Roman"/>
      <w:b/>
      <w:sz w:val="24"/>
      <w:szCs w:val="28"/>
    </w:rPr>
  </w:style>
  <w:style w:type="character" w:customStyle="1" w:styleId="Heading5Char">
    <w:name w:val="Heading 5 Char"/>
    <w:basedOn w:val="DefaultParagraphFont"/>
    <w:link w:val="Heading5"/>
    <w:uiPriority w:val="9"/>
    <w:rsid w:val="00663AC1"/>
    <w:rPr>
      <w:b/>
      <w:sz w:val="24"/>
      <w:lang w:val="en-US"/>
    </w:rPr>
  </w:style>
  <w:style w:type="character" w:customStyle="1" w:styleId="Heading6Char">
    <w:name w:val="Heading 6 Char"/>
    <w:basedOn w:val="DefaultParagraphFont"/>
    <w:link w:val="Heading6"/>
    <w:uiPriority w:val="9"/>
    <w:rsid w:val="00663AC1"/>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663AC1"/>
    <w:rPr>
      <w:rFonts w:asciiTheme="majorHAnsi" w:eastAsiaTheme="majorEastAsia" w:hAnsiTheme="majorHAnsi" w:cstheme="majorBidi"/>
      <w:i/>
      <w:iCs/>
      <w:color w:val="1F3763" w:themeColor="accent1" w:themeShade="7F"/>
      <w:sz w:val="24"/>
    </w:rPr>
  </w:style>
  <w:style w:type="character" w:styleId="Hyperlink">
    <w:name w:val="Hyperlink"/>
    <w:basedOn w:val="DefaultParagraphFont"/>
    <w:uiPriority w:val="99"/>
    <w:unhideWhenUsed/>
    <w:rsid w:val="00663AC1"/>
    <w:rPr>
      <w:color w:val="0563C1" w:themeColor="hyperlink"/>
      <w:u w:val="single"/>
    </w:rPr>
  </w:style>
  <w:style w:type="table" w:styleId="ListTable7Colorful-Accent6">
    <w:name w:val="List Table 7 Colorful Accent 6"/>
    <w:basedOn w:val="TableNormal"/>
    <w:uiPriority w:val="52"/>
    <w:rsid w:val="006F282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663AC1"/>
    <w:rPr>
      <w:color w:val="808080"/>
    </w:rPr>
  </w:style>
  <w:style w:type="numbering" w:customStyle="1" w:styleId="Style1">
    <w:name w:val="Style1"/>
    <w:uiPriority w:val="99"/>
    <w:rsid w:val="00663AC1"/>
    <w:pPr>
      <w:numPr>
        <w:numId w:val="3"/>
      </w:numPr>
    </w:pPr>
  </w:style>
  <w:style w:type="paragraph" w:styleId="Subtitle">
    <w:name w:val="Subtitle"/>
    <w:basedOn w:val="Normal"/>
    <w:next w:val="Normal"/>
    <w:link w:val="SubtitleChar"/>
    <w:uiPriority w:val="11"/>
    <w:qFormat/>
    <w:rsid w:val="001400C9"/>
    <w:pPr>
      <w:numPr>
        <w:ilvl w:val="1"/>
      </w:numPr>
      <w:spacing w:after="240" w:line="240" w:lineRule="auto"/>
      <w:contextualSpacing/>
    </w:pPr>
    <w:rPr>
      <w:rFonts w:ascii="Calibri Light" w:eastAsiaTheme="minorEastAsia" w:hAnsi="Calibri Light"/>
      <w:sz w:val="28"/>
    </w:rPr>
  </w:style>
  <w:style w:type="character" w:customStyle="1" w:styleId="SubtitleChar">
    <w:name w:val="Subtitle Char"/>
    <w:basedOn w:val="DefaultParagraphFont"/>
    <w:link w:val="Subtitle"/>
    <w:uiPriority w:val="11"/>
    <w:rsid w:val="001400C9"/>
    <w:rPr>
      <w:rFonts w:ascii="Calibri Light" w:eastAsiaTheme="minorEastAsia" w:hAnsi="Calibri Light" w:cs="Times New Roman"/>
      <w:sz w:val="28"/>
    </w:rPr>
  </w:style>
  <w:style w:type="paragraph" w:customStyle="1" w:styleId="Summaryrecommendation">
    <w:name w:val="Summary/recommendation"/>
    <w:basedOn w:val="Normal"/>
    <w:uiPriority w:val="12"/>
    <w:qFormat/>
    <w:rsid w:val="00663AC1"/>
    <w:pPr>
      <w:spacing w:before="120" w:after="0" w:line="240" w:lineRule="auto"/>
      <w:contextualSpacing/>
    </w:pPr>
    <w:rPr>
      <w:rFonts w:ascii="Calibri Light" w:hAnsi="Calibri Light"/>
      <w:b/>
      <w:sz w:val="28"/>
    </w:rPr>
  </w:style>
  <w:style w:type="paragraph" w:customStyle="1" w:styleId="Tablecaption">
    <w:name w:val="Table caption"/>
    <w:basedOn w:val="Normal"/>
    <w:next w:val="Normal"/>
    <w:uiPriority w:val="9"/>
    <w:qFormat/>
    <w:rsid w:val="00663AC1"/>
    <w:pPr>
      <w:contextualSpacing/>
    </w:pPr>
  </w:style>
  <w:style w:type="paragraph" w:styleId="Title">
    <w:name w:val="Title"/>
    <w:aliases w:val="Document title"/>
    <w:basedOn w:val="Normal"/>
    <w:next w:val="Normal"/>
    <w:link w:val="TitleChar"/>
    <w:uiPriority w:val="10"/>
    <w:qFormat/>
    <w:rsid w:val="00976551"/>
    <w:pPr>
      <w:spacing w:before="240" w:after="0" w:line="240" w:lineRule="auto"/>
    </w:pPr>
    <w:rPr>
      <w:rFonts w:asciiTheme="majorHAnsi" w:eastAsiaTheme="majorEastAsia" w:hAnsiTheme="majorHAnsi" w:cstheme="majorBidi"/>
      <w:b/>
      <w:spacing w:val="-10"/>
      <w:kern w:val="28"/>
      <w:sz w:val="48"/>
      <w:szCs w:val="56"/>
      <w:lang w:eastAsia="en-GB"/>
    </w:rPr>
  </w:style>
  <w:style w:type="character" w:customStyle="1" w:styleId="TitleChar">
    <w:name w:val="Title Char"/>
    <w:aliases w:val="Document title Char"/>
    <w:basedOn w:val="DefaultParagraphFont"/>
    <w:link w:val="Title"/>
    <w:uiPriority w:val="10"/>
    <w:rsid w:val="00B063F8"/>
    <w:rPr>
      <w:rFonts w:asciiTheme="majorHAnsi" w:eastAsiaTheme="majorEastAsia" w:hAnsiTheme="majorHAnsi" w:cstheme="majorBidi"/>
      <w:b/>
      <w:spacing w:val="-10"/>
      <w:kern w:val="28"/>
      <w:sz w:val="48"/>
      <w:szCs w:val="56"/>
      <w:lang w:eastAsia="en-GB"/>
    </w:rPr>
  </w:style>
  <w:style w:type="paragraph" w:styleId="TOC1">
    <w:name w:val="toc 1"/>
    <w:basedOn w:val="Normal"/>
    <w:next w:val="Normal"/>
    <w:autoRedefine/>
    <w:uiPriority w:val="39"/>
    <w:unhideWhenUsed/>
    <w:rsid w:val="00C7658E"/>
    <w:pPr>
      <w:spacing w:before="120" w:after="100"/>
    </w:pPr>
  </w:style>
  <w:style w:type="paragraph" w:styleId="TOC2">
    <w:name w:val="toc 2"/>
    <w:basedOn w:val="Normal"/>
    <w:next w:val="Normal"/>
    <w:autoRedefine/>
    <w:uiPriority w:val="39"/>
    <w:unhideWhenUsed/>
    <w:rsid w:val="00153FD3"/>
    <w:pPr>
      <w:tabs>
        <w:tab w:val="right" w:pos="9016"/>
      </w:tabs>
      <w:spacing w:before="120" w:after="100"/>
      <w:ind w:left="567"/>
    </w:pPr>
    <w:rPr>
      <w:rFonts w:asciiTheme="majorHAnsi" w:hAnsiTheme="majorHAnsi" w:cstheme="majorHAnsi"/>
      <w:noProof/>
      <w:shd w:val="clear" w:color="auto" w:fill="FFFFFF"/>
    </w:rPr>
  </w:style>
  <w:style w:type="paragraph" w:styleId="TOC3">
    <w:name w:val="toc 3"/>
    <w:basedOn w:val="Normal"/>
    <w:next w:val="Normal"/>
    <w:autoRedefine/>
    <w:uiPriority w:val="39"/>
    <w:unhideWhenUsed/>
    <w:rsid w:val="00925ED5"/>
    <w:pPr>
      <w:spacing w:before="120" w:after="100"/>
      <w:ind w:left="720"/>
    </w:pPr>
    <w:rPr>
      <w:rFonts w:asciiTheme="majorHAnsi" w:hAnsiTheme="majorHAnsi"/>
      <w:sz w:val="22"/>
    </w:rPr>
  </w:style>
  <w:style w:type="paragraph" w:styleId="TOCHeading">
    <w:name w:val="TOC Heading"/>
    <w:aliases w:val="Table of contents heading"/>
    <w:basedOn w:val="Heading1"/>
    <w:next w:val="Normal"/>
    <w:uiPriority w:val="39"/>
    <w:unhideWhenUsed/>
    <w:qFormat/>
    <w:rsid w:val="00C7658E"/>
    <w:pPr>
      <w:outlineLvl w:val="9"/>
    </w:pPr>
    <w:rPr>
      <w:b w:val="0"/>
      <w:sz w:val="40"/>
      <w:lang w:val="en-US"/>
    </w:rPr>
  </w:style>
  <w:style w:type="character" w:styleId="UnresolvedMention">
    <w:name w:val="Unresolved Mention"/>
    <w:basedOn w:val="DefaultParagraphFont"/>
    <w:uiPriority w:val="99"/>
    <w:semiHidden/>
    <w:unhideWhenUsed/>
    <w:rsid w:val="00663AC1"/>
    <w:rPr>
      <w:color w:val="605E5C"/>
      <w:shd w:val="clear" w:color="auto" w:fill="E1DFDD"/>
    </w:rPr>
  </w:style>
  <w:style w:type="paragraph" w:styleId="NormalWeb">
    <w:name w:val="Normal (Web)"/>
    <w:basedOn w:val="Normal"/>
    <w:uiPriority w:val="99"/>
    <w:unhideWhenUsed/>
    <w:rsid w:val="004B114C"/>
    <w:pPr>
      <w:spacing w:before="100" w:beforeAutospacing="1" w:after="100" w:afterAutospacing="1" w:line="240" w:lineRule="auto"/>
    </w:pPr>
    <w:rPr>
      <w:rFonts w:ascii="Times New Roman" w:eastAsia="Times New Roman" w:hAnsi="Times New Roman"/>
      <w:szCs w:val="24"/>
      <w:lang w:eastAsia="en-GB"/>
    </w:rPr>
  </w:style>
  <w:style w:type="paragraph" w:styleId="BalloonText">
    <w:name w:val="Balloon Text"/>
    <w:basedOn w:val="Normal"/>
    <w:link w:val="BalloonTextChar"/>
    <w:uiPriority w:val="99"/>
    <w:semiHidden/>
    <w:unhideWhenUsed/>
    <w:rsid w:val="004B1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14C"/>
    <w:rPr>
      <w:rFonts w:ascii="Tahoma" w:eastAsia="Calibri" w:hAnsi="Tahoma" w:cs="Tahoma"/>
      <w:sz w:val="16"/>
      <w:szCs w:val="16"/>
    </w:rPr>
  </w:style>
  <w:style w:type="paragraph" w:styleId="CommentText">
    <w:name w:val="annotation text"/>
    <w:basedOn w:val="Normal"/>
    <w:link w:val="CommentTextChar"/>
    <w:uiPriority w:val="99"/>
    <w:unhideWhenUsed/>
    <w:rsid w:val="004B114C"/>
    <w:rPr>
      <w:sz w:val="20"/>
      <w:szCs w:val="20"/>
    </w:rPr>
  </w:style>
  <w:style w:type="character" w:customStyle="1" w:styleId="CommentTextChar">
    <w:name w:val="Comment Text Char"/>
    <w:basedOn w:val="DefaultParagraphFont"/>
    <w:link w:val="CommentText"/>
    <w:uiPriority w:val="99"/>
    <w:rsid w:val="004B114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B114C"/>
    <w:rPr>
      <w:b/>
      <w:bCs/>
    </w:rPr>
  </w:style>
  <w:style w:type="character" w:customStyle="1" w:styleId="CommentSubjectChar">
    <w:name w:val="Comment Subject Char"/>
    <w:basedOn w:val="CommentTextChar"/>
    <w:link w:val="CommentSubject"/>
    <w:uiPriority w:val="99"/>
    <w:semiHidden/>
    <w:rsid w:val="004B114C"/>
    <w:rPr>
      <w:rFonts w:ascii="Calibri" w:eastAsia="Calibri" w:hAnsi="Calibri" w:cs="Times New Roman"/>
      <w:b/>
      <w:bCs/>
      <w:sz w:val="20"/>
      <w:szCs w:val="20"/>
    </w:rPr>
  </w:style>
  <w:style w:type="paragraph" w:styleId="EndnoteText">
    <w:name w:val="endnote text"/>
    <w:basedOn w:val="Normal"/>
    <w:link w:val="EndnoteTextChar"/>
    <w:uiPriority w:val="99"/>
    <w:unhideWhenUsed/>
    <w:rsid w:val="004B114C"/>
    <w:rPr>
      <w:sz w:val="20"/>
      <w:szCs w:val="20"/>
    </w:rPr>
  </w:style>
  <w:style w:type="character" w:customStyle="1" w:styleId="EndnoteTextChar">
    <w:name w:val="Endnote Text Char"/>
    <w:basedOn w:val="DefaultParagraphFont"/>
    <w:link w:val="EndnoteText"/>
    <w:uiPriority w:val="99"/>
    <w:rsid w:val="004B114C"/>
    <w:rPr>
      <w:rFonts w:ascii="Calibri" w:eastAsia="Calibri" w:hAnsi="Calibri" w:cs="Times New Roman"/>
      <w:sz w:val="20"/>
      <w:szCs w:val="20"/>
    </w:rPr>
  </w:style>
  <w:style w:type="character" w:styleId="EndnoteReference">
    <w:name w:val="endnote reference"/>
    <w:uiPriority w:val="99"/>
    <w:semiHidden/>
    <w:unhideWhenUsed/>
    <w:rsid w:val="004B114C"/>
    <w:rPr>
      <w:vertAlign w:val="superscript"/>
    </w:rPr>
  </w:style>
  <w:style w:type="character" w:styleId="FollowedHyperlink">
    <w:name w:val="FollowedHyperlink"/>
    <w:uiPriority w:val="99"/>
    <w:semiHidden/>
    <w:unhideWhenUsed/>
    <w:rsid w:val="004B114C"/>
    <w:rPr>
      <w:color w:val="800080"/>
      <w:u w:val="single"/>
    </w:rPr>
  </w:style>
  <w:style w:type="paragraph" w:styleId="NoSpacing">
    <w:name w:val="No Spacing"/>
    <w:uiPriority w:val="1"/>
    <w:qFormat/>
    <w:rsid w:val="0010167C"/>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0F3BE6"/>
    <w:pPr>
      <w:spacing w:line="240" w:lineRule="auto"/>
    </w:pPr>
    <w:rPr>
      <w:b/>
      <w:iCs/>
      <w:szCs w:val="18"/>
    </w:rPr>
  </w:style>
  <w:style w:type="paragraph" w:customStyle="1" w:styleId="paragraph">
    <w:name w:val="paragraph"/>
    <w:basedOn w:val="Normal"/>
    <w:rsid w:val="00E21DD3"/>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E21DD3"/>
  </w:style>
  <w:style w:type="character" w:customStyle="1" w:styleId="eop">
    <w:name w:val="eop"/>
    <w:basedOn w:val="DefaultParagraphFont"/>
    <w:rsid w:val="00E21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5775">
      <w:bodyDiv w:val="1"/>
      <w:marLeft w:val="0"/>
      <w:marRight w:val="0"/>
      <w:marTop w:val="0"/>
      <w:marBottom w:val="0"/>
      <w:divBdr>
        <w:top w:val="none" w:sz="0" w:space="0" w:color="auto"/>
        <w:left w:val="none" w:sz="0" w:space="0" w:color="auto"/>
        <w:bottom w:val="none" w:sz="0" w:space="0" w:color="auto"/>
        <w:right w:val="none" w:sz="0" w:space="0" w:color="auto"/>
      </w:divBdr>
      <w:divsChild>
        <w:div w:id="641883388">
          <w:marLeft w:val="0"/>
          <w:marRight w:val="0"/>
          <w:marTop w:val="0"/>
          <w:marBottom w:val="0"/>
          <w:divBdr>
            <w:top w:val="none" w:sz="0" w:space="0" w:color="auto"/>
            <w:left w:val="none" w:sz="0" w:space="0" w:color="auto"/>
            <w:bottom w:val="none" w:sz="0" w:space="0" w:color="auto"/>
            <w:right w:val="none" w:sz="0" w:space="0" w:color="auto"/>
          </w:divBdr>
        </w:div>
        <w:div w:id="1243831074">
          <w:marLeft w:val="0"/>
          <w:marRight w:val="0"/>
          <w:marTop w:val="0"/>
          <w:marBottom w:val="0"/>
          <w:divBdr>
            <w:top w:val="none" w:sz="0" w:space="0" w:color="auto"/>
            <w:left w:val="none" w:sz="0" w:space="0" w:color="auto"/>
            <w:bottom w:val="none" w:sz="0" w:space="0" w:color="auto"/>
            <w:right w:val="none" w:sz="0" w:space="0" w:color="auto"/>
          </w:divBdr>
        </w:div>
        <w:div w:id="1029794038">
          <w:marLeft w:val="0"/>
          <w:marRight w:val="0"/>
          <w:marTop w:val="0"/>
          <w:marBottom w:val="0"/>
          <w:divBdr>
            <w:top w:val="none" w:sz="0" w:space="0" w:color="auto"/>
            <w:left w:val="none" w:sz="0" w:space="0" w:color="auto"/>
            <w:bottom w:val="none" w:sz="0" w:space="0" w:color="auto"/>
            <w:right w:val="none" w:sz="0" w:space="0" w:color="auto"/>
          </w:divBdr>
        </w:div>
        <w:div w:id="1562011170">
          <w:marLeft w:val="0"/>
          <w:marRight w:val="0"/>
          <w:marTop w:val="0"/>
          <w:marBottom w:val="0"/>
          <w:divBdr>
            <w:top w:val="none" w:sz="0" w:space="0" w:color="auto"/>
            <w:left w:val="none" w:sz="0" w:space="0" w:color="auto"/>
            <w:bottom w:val="none" w:sz="0" w:space="0" w:color="auto"/>
            <w:right w:val="none" w:sz="0" w:space="0" w:color="auto"/>
          </w:divBdr>
        </w:div>
        <w:div w:id="994839061">
          <w:marLeft w:val="0"/>
          <w:marRight w:val="0"/>
          <w:marTop w:val="0"/>
          <w:marBottom w:val="0"/>
          <w:divBdr>
            <w:top w:val="none" w:sz="0" w:space="0" w:color="auto"/>
            <w:left w:val="none" w:sz="0" w:space="0" w:color="auto"/>
            <w:bottom w:val="none" w:sz="0" w:space="0" w:color="auto"/>
            <w:right w:val="none" w:sz="0" w:space="0" w:color="auto"/>
          </w:divBdr>
        </w:div>
        <w:div w:id="1214585012">
          <w:marLeft w:val="0"/>
          <w:marRight w:val="0"/>
          <w:marTop w:val="0"/>
          <w:marBottom w:val="0"/>
          <w:divBdr>
            <w:top w:val="none" w:sz="0" w:space="0" w:color="auto"/>
            <w:left w:val="none" w:sz="0" w:space="0" w:color="auto"/>
            <w:bottom w:val="none" w:sz="0" w:space="0" w:color="auto"/>
            <w:right w:val="none" w:sz="0" w:space="0" w:color="auto"/>
          </w:divBdr>
        </w:div>
        <w:div w:id="988092622">
          <w:marLeft w:val="0"/>
          <w:marRight w:val="0"/>
          <w:marTop w:val="0"/>
          <w:marBottom w:val="0"/>
          <w:divBdr>
            <w:top w:val="none" w:sz="0" w:space="0" w:color="auto"/>
            <w:left w:val="none" w:sz="0" w:space="0" w:color="auto"/>
            <w:bottom w:val="none" w:sz="0" w:space="0" w:color="auto"/>
            <w:right w:val="none" w:sz="0" w:space="0" w:color="auto"/>
          </w:divBdr>
        </w:div>
        <w:div w:id="411465106">
          <w:marLeft w:val="0"/>
          <w:marRight w:val="0"/>
          <w:marTop w:val="0"/>
          <w:marBottom w:val="0"/>
          <w:divBdr>
            <w:top w:val="none" w:sz="0" w:space="0" w:color="auto"/>
            <w:left w:val="none" w:sz="0" w:space="0" w:color="auto"/>
            <w:bottom w:val="none" w:sz="0" w:space="0" w:color="auto"/>
            <w:right w:val="none" w:sz="0" w:space="0" w:color="auto"/>
          </w:divBdr>
        </w:div>
      </w:divsChild>
    </w:div>
    <w:div w:id="299698638">
      <w:bodyDiv w:val="1"/>
      <w:marLeft w:val="0"/>
      <w:marRight w:val="0"/>
      <w:marTop w:val="0"/>
      <w:marBottom w:val="0"/>
      <w:divBdr>
        <w:top w:val="none" w:sz="0" w:space="0" w:color="auto"/>
        <w:left w:val="none" w:sz="0" w:space="0" w:color="auto"/>
        <w:bottom w:val="none" w:sz="0" w:space="0" w:color="auto"/>
        <w:right w:val="none" w:sz="0" w:space="0" w:color="auto"/>
      </w:divBdr>
      <w:divsChild>
        <w:div w:id="278335942">
          <w:marLeft w:val="0"/>
          <w:marRight w:val="0"/>
          <w:marTop w:val="0"/>
          <w:marBottom w:val="0"/>
          <w:divBdr>
            <w:top w:val="none" w:sz="0" w:space="0" w:color="auto"/>
            <w:left w:val="none" w:sz="0" w:space="0" w:color="auto"/>
            <w:bottom w:val="none" w:sz="0" w:space="0" w:color="auto"/>
            <w:right w:val="none" w:sz="0" w:space="0" w:color="auto"/>
          </w:divBdr>
        </w:div>
        <w:div w:id="1952737144">
          <w:marLeft w:val="0"/>
          <w:marRight w:val="0"/>
          <w:marTop w:val="0"/>
          <w:marBottom w:val="0"/>
          <w:divBdr>
            <w:top w:val="none" w:sz="0" w:space="0" w:color="auto"/>
            <w:left w:val="none" w:sz="0" w:space="0" w:color="auto"/>
            <w:bottom w:val="none" w:sz="0" w:space="0" w:color="auto"/>
            <w:right w:val="none" w:sz="0" w:space="0" w:color="auto"/>
          </w:divBdr>
        </w:div>
        <w:div w:id="43457717">
          <w:marLeft w:val="0"/>
          <w:marRight w:val="0"/>
          <w:marTop w:val="0"/>
          <w:marBottom w:val="0"/>
          <w:divBdr>
            <w:top w:val="none" w:sz="0" w:space="0" w:color="auto"/>
            <w:left w:val="none" w:sz="0" w:space="0" w:color="auto"/>
            <w:bottom w:val="none" w:sz="0" w:space="0" w:color="auto"/>
            <w:right w:val="none" w:sz="0" w:space="0" w:color="auto"/>
          </w:divBdr>
        </w:div>
        <w:div w:id="1355573736">
          <w:marLeft w:val="0"/>
          <w:marRight w:val="0"/>
          <w:marTop w:val="0"/>
          <w:marBottom w:val="0"/>
          <w:divBdr>
            <w:top w:val="none" w:sz="0" w:space="0" w:color="auto"/>
            <w:left w:val="none" w:sz="0" w:space="0" w:color="auto"/>
            <w:bottom w:val="none" w:sz="0" w:space="0" w:color="auto"/>
            <w:right w:val="none" w:sz="0" w:space="0" w:color="auto"/>
          </w:divBdr>
        </w:div>
        <w:div w:id="38674274">
          <w:marLeft w:val="0"/>
          <w:marRight w:val="0"/>
          <w:marTop w:val="0"/>
          <w:marBottom w:val="0"/>
          <w:divBdr>
            <w:top w:val="none" w:sz="0" w:space="0" w:color="auto"/>
            <w:left w:val="none" w:sz="0" w:space="0" w:color="auto"/>
            <w:bottom w:val="none" w:sz="0" w:space="0" w:color="auto"/>
            <w:right w:val="none" w:sz="0" w:space="0" w:color="auto"/>
          </w:divBdr>
        </w:div>
      </w:divsChild>
    </w:div>
    <w:div w:id="402263440">
      <w:bodyDiv w:val="1"/>
      <w:marLeft w:val="0"/>
      <w:marRight w:val="0"/>
      <w:marTop w:val="0"/>
      <w:marBottom w:val="0"/>
      <w:divBdr>
        <w:top w:val="none" w:sz="0" w:space="0" w:color="auto"/>
        <w:left w:val="none" w:sz="0" w:space="0" w:color="auto"/>
        <w:bottom w:val="none" w:sz="0" w:space="0" w:color="auto"/>
        <w:right w:val="none" w:sz="0" w:space="0" w:color="auto"/>
      </w:divBdr>
      <w:divsChild>
        <w:div w:id="1484393825">
          <w:marLeft w:val="0"/>
          <w:marRight w:val="0"/>
          <w:marTop w:val="0"/>
          <w:marBottom w:val="0"/>
          <w:divBdr>
            <w:top w:val="none" w:sz="0" w:space="0" w:color="auto"/>
            <w:left w:val="none" w:sz="0" w:space="0" w:color="auto"/>
            <w:bottom w:val="none" w:sz="0" w:space="0" w:color="auto"/>
            <w:right w:val="none" w:sz="0" w:space="0" w:color="auto"/>
          </w:divBdr>
        </w:div>
        <w:div w:id="1117486890">
          <w:marLeft w:val="0"/>
          <w:marRight w:val="0"/>
          <w:marTop w:val="0"/>
          <w:marBottom w:val="0"/>
          <w:divBdr>
            <w:top w:val="none" w:sz="0" w:space="0" w:color="auto"/>
            <w:left w:val="none" w:sz="0" w:space="0" w:color="auto"/>
            <w:bottom w:val="none" w:sz="0" w:space="0" w:color="auto"/>
            <w:right w:val="none" w:sz="0" w:space="0" w:color="auto"/>
          </w:divBdr>
        </w:div>
        <w:div w:id="468978366">
          <w:marLeft w:val="0"/>
          <w:marRight w:val="0"/>
          <w:marTop w:val="0"/>
          <w:marBottom w:val="0"/>
          <w:divBdr>
            <w:top w:val="none" w:sz="0" w:space="0" w:color="auto"/>
            <w:left w:val="none" w:sz="0" w:space="0" w:color="auto"/>
            <w:bottom w:val="none" w:sz="0" w:space="0" w:color="auto"/>
            <w:right w:val="none" w:sz="0" w:space="0" w:color="auto"/>
          </w:divBdr>
        </w:div>
      </w:divsChild>
    </w:div>
    <w:div w:id="500894896">
      <w:bodyDiv w:val="1"/>
      <w:marLeft w:val="0"/>
      <w:marRight w:val="0"/>
      <w:marTop w:val="0"/>
      <w:marBottom w:val="0"/>
      <w:divBdr>
        <w:top w:val="none" w:sz="0" w:space="0" w:color="auto"/>
        <w:left w:val="none" w:sz="0" w:space="0" w:color="auto"/>
        <w:bottom w:val="none" w:sz="0" w:space="0" w:color="auto"/>
        <w:right w:val="none" w:sz="0" w:space="0" w:color="auto"/>
      </w:divBdr>
      <w:divsChild>
        <w:div w:id="2102796455">
          <w:marLeft w:val="0"/>
          <w:marRight w:val="0"/>
          <w:marTop w:val="0"/>
          <w:marBottom w:val="0"/>
          <w:divBdr>
            <w:top w:val="none" w:sz="0" w:space="0" w:color="auto"/>
            <w:left w:val="none" w:sz="0" w:space="0" w:color="auto"/>
            <w:bottom w:val="none" w:sz="0" w:space="0" w:color="auto"/>
            <w:right w:val="none" w:sz="0" w:space="0" w:color="auto"/>
          </w:divBdr>
        </w:div>
        <w:div w:id="995569867">
          <w:marLeft w:val="0"/>
          <w:marRight w:val="0"/>
          <w:marTop w:val="0"/>
          <w:marBottom w:val="0"/>
          <w:divBdr>
            <w:top w:val="none" w:sz="0" w:space="0" w:color="auto"/>
            <w:left w:val="none" w:sz="0" w:space="0" w:color="auto"/>
            <w:bottom w:val="none" w:sz="0" w:space="0" w:color="auto"/>
            <w:right w:val="none" w:sz="0" w:space="0" w:color="auto"/>
          </w:divBdr>
        </w:div>
        <w:div w:id="72288629">
          <w:marLeft w:val="0"/>
          <w:marRight w:val="0"/>
          <w:marTop w:val="0"/>
          <w:marBottom w:val="0"/>
          <w:divBdr>
            <w:top w:val="none" w:sz="0" w:space="0" w:color="auto"/>
            <w:left w:val="none" w:sz="0" w:space="0" w:color="auto"/>
            <w:bottom w:val="none" w:sz="0" w:space="0" w:color="auto"/>
            <w:right w:val="none" w:sz="0" w:space="0" w:color="auto"/>
          </w:divBdr>
        </w:div>
        <w:div w:id="1778940437">
          <w:marLeft w:val="0"/>
          <w:marRight w:val="0"/>
          <w:marTop w:val="0"/>
          <w:marBottom w:val="0"/>
          <w:divBdr>
            <w:top w:val="none" w:sz="0" w:space="0" w:color="auto"/>
            <w:left w:val="none" w:sz="0" w:space="0" w:color="auto"/>
            <w:bottom w:val="none" w:sz="0" w:space="0" w:color="auto"/>
            <w:right w:val="none" w:sz="0" w:space="0" w:color="auto"/>
          </w:divBdr>
        </w:div>
      </w:divsChild>
    </w:div>
    <w:div w:id="929390950">
      <w:bodyDiv w:val="1"/>
      <w:marLeft w:val="0"/>
      <w:marRight w:val="0"/>
      <w:marTop w:val="0"/>
      <w:marBottom w:val="0"/>
      <w:divBdr>
        <w:top w:val="none" w:sz="0" w:space="0" w:color="auto"/>
        <w:left w:val="none" w:sz="0" w:space="0" w:color="auto"/>
        <w:bottom w:val="none" w:sz="0" w:space="0" w:color="auto"/>
        <w:right w:val="none" w:sz="0" w:space="0" w:color="auto"/>
      </w:divBdr>
      <w:divsChild>
        <w:div w:id="1806073020">
          <w:marLeft w:val="0"/>
          <w:marRight w:val="0"/>
          <w:marTop w:val="0"/>
          <w:marBottom w:val="0"/>
          <w:divBdr>
            <w:top w:val="none" w:sz="0" w:space="0" w:color="auto"/>
            <w:left w:val="none" w:sz="0" w:space="0" w:color="auto"/>
            <w:bottom w:val="none" w:sz="0" w:space="0" w:color="auto"/>
            <w:right w:val="none" w:sz="0" w:space="0" w:color="auto"/>
          </w:divBdr>
        </w:div>
        <w:div w:id="1656564637">
          <w:marLeft w:val="0"/>
          <w:marRight w:val="0"/>
          <w:marTop w:val="0"/>
          <w:marBottom w:val="0"/>
          <w:divBdr>
            <w:top w:val="none" w:sz="0" w:space="0" w:color="auto"/>
            <w:left w:val="none" w:sz="0" w:space="0" w:color="auto"/>
            <w:bottom w:val="none" w:sz="0" w:space="0" w:color="auto"/>
            <w:right w:val="none" w:sz="0" w:space="0" w:color="auto"/>
          </w:divBdr>
        </w:div>
        <w:div w:id="819275078">
          <w:marLeft w:val="0"/>
          <w:marRight w:val="0"/>
          <w:marTop w:val="0"/>
          <w:marBottom w:val="0"/>
          <w:divBdr>
            <w:top w:val="none" w:sz="0" w:space="0" w:color="auto"/>
            <w:left w:val="none" w:sz="0" w:space="0" w:color="auto"/>
            <w:bottom w:val="none" w:sz="0" w:space="0" w:color="auto"/>
            <w:right w:val="none" w:sz="0" w:space="0" w:color="auto"/>
          </w:divBdr>
        </w:div>
        <w:div w:id="1982690457">
          <w:marLeft w:val="0"/>
          <w:marRight w:val="0"/>
          <w:marTop w:val="0"/>
          <w:marBottom w:val="0"/>
          <w:divBdr>
            <w:top w:val="none" w:sz="0" w:space="0" w:color="auto"/>
            <w:left w:val="none" w:sz="0" w:space="0" w:color="auto"/>
            <w:bottom w:val="none" w:sz="0" w:space="0" w:color="auto"/>
            <w:right w:val="none" w:sz="0" w:space="0" w:color="auto"/>
          </w:divBdr>
        </w:div>
        <w:div w:id="1136995701">
          <w:marLeft w:val="0"/>
          <w:marRight w:val="0"/>
          <w:marTop w:val="0"/>
          <w:marBottom w:val="0"/>
          <w:divBdr>
            <w:top w:val="none" w:sz="0" w:space="0" w:color="auto"/>
            <w:left w:val="none" w:sz="0" w:space="0" w:color="auto"/>
            <w:bottom w:val="none" w:sz="0" w:space="0" w:color="auto"/>
            <w:right w:val="none" w:sz="0" w:space="0" w:color="auto"/>
          </w:divBdr>
        </w:div>
        <w:div w:id="1845506710">
          <w:marLeft w:val="0"/>
          <w:marRight w:val="0"/>
          <w:marTop w:val="0"/>
          <w:marBottom w:val="0"/>
          <w:divBdr>
            <w:top w:val="none" w:sz="0" w:space="0" w:color="auto"/>
            <w:left w:val="none" w:sz="0" w:space="0" w:color="auto"/>
            <w:bottom w:val="none" w:sz="0" w:space="0" w:color="auto"/>
            <w:right w:val="none" w:sz="0" w:space="0" w:color="auto"/>
          </w:divBdr>
        </w:div>
      </w:divsChild>
    </w:div>
    <w:div w:id="1026054586">
      <w:bodyDiv w:val="1"/>
      <w:marLeft w:val="0"/>
      <w:marRight w:val="0"/>
      <w:marTop w:val="0"/>
      <w:marBottom w:val="0"/>
      <w:divBdr>
        <w:top w:val="none" w:sz="0" w:space="0" w:color="auto"/>
        <w:left w:val="none" w:sz="0" w:space="0" w:color="auto"/>
        <w:bottom w:val="none" w:sz="0" w:space="0" w:color="auto"/>
        <w:right w:val="none" w:sz="0" w:space="0" w:color="auto"/>
      </w:divBdr>
      <w:divsChild>
        <w:div w:id="1704361549">
          <w:marLeft w:val="0"/>
          <w:marRight w:val="0"/>
          <w:marTop w:val="0"/>
          <w:marBottom w:val="0"/>
          <w:divBdr>
            <w:top w:val="none" w:sz="0" w:space="0" w:color="auto"/>
            <w:left w:val="none" w:sz="0" w:space="0" w:color="auto"/>
            <w:bottom w:val="none" w:sz="0" w:space="0" w:color="auto"/>
            <w:right w:val="none" w:sz="0" w:space="0" w:color="auto"/>
          </w:divBdr>
        </w:div>
        <w:div w:id="148062209">
          <w:marLeft w:val="0"/>
          <w:marRight w:val="0"/>
          <w:marTop w:val="0"/>
          <w:marBottom w:val="0"/>
          <w:divBdr>
            <w:top w:val="none" w:sz="0" w:space="0" w:color="auto"/>
            <w:left w:val="none" w:sz="0" w:space="0" w:color="auto"/>
            <w:bottom w:val="none" w:sz="0" w:space="0" w:color="auto"/>
            <w:right w:val="none" w:sz="0" w:space="0" w:color="auto"/>
          </w:divBdr>
        </w:div>
        <w:div w:id="108402725">
          <w:marLeft w:val="0"/>
          <w:marRight w:val="0"/>
          <w:marTop w:val="0"/>
          <w:marBottom w:val="0"/>
          <w:divBdr>
            <w:top w:val="none" w:sz="0" w:space="0" w:color="auto"/>
            <w:left w:val="none" w:sz="0" w:space="0" w:color="auto"/>
            <w:bottom w:val="none" w:sz="0" w:space="0" w:color="auto"/>
            <w:right w:val="none" w:sz="0" w:space="0" w:color="auto"/>
          </w:divBdr>
        </w:div>
        <w:div w:id="1457871343">
          <w:marLeft w:val="0"/>
          <w:marRight w:val="0"/>
          <w:marTop w:val="0"/>
          <w:marBottom w:val="0"/>
          <w:divBdr>
            <w:top w:val="none" w:sz="0" w:space="0" w:color="auto"/>
            <w:left w:val="none" w:sz="0" w:space="0" w:color="auto"/>
            <w:bottom w:val="none" w:sz="0" w:space="0" w:color="auto"/>
            <w:right w:val="none" w:sz="0" w:space="0" w:color="auto"/>
          </w:divBdr>
        </w:div>
      </w:divsChild>
    </w:div>
    <w:div w:id="1582330641">
      <w:bodyDiv w:val="1"/>
      <w:marLeft w:val="0"/>
      <w:marRight w:val="0"/>
      <w:marTop w:val="0"/>
      <w:marBottom w:val="0"/>
      <w:divBdr>
        <w:top w:val="none" w:sz="0" w:space="0" w:color="auto"/>
        <w:left w:val="none" w:sz="0" w:space="0" w:color="auto"/>
        <w:bottom w:val="none" w:sz="0" w:space="0" w:color="auto"/>
        <w:right w:val="none" w:sz="0" w:space="0" w:color="auto"/>
      </w:divBdr>
      <w:divsChild>
        <w:div w:id="1066958341">
          <w:marLeft w:val="0"/>
          <w:marRight w:val="0"/>
          <w:marTop w:val="0"/>
          <w:marBottom w:val="0"/>
          <w:divBdr>
            <w:top w:val="none" w:sz="0" w:space="0" w:color="auto"/>
            <w:left w:val="none" w:sz="0" w:space="0" w:color="auto"/>
            <w:bottom w:val="none" w:sz="0" w:space="0" w:color="auto"/>
            <w:right w:val="none" w:sz="0" w:space="0" w:color="auto"/>
          </w:divBdr>
        </w:div>
        <w:div w:id="588274070">
          <w:marLeft w:val="0"/>
          <w:marRight w:val="0"/>
          <w:marTop w:val="0"/>
          <w:marBottom w:val="0"/>
          <w:divBdr>
            <w:top w:val="none" w:sz="0" w:space="0" w:color="auto"/>
            <w:left w:val="none" w:sz="0" w:space="0" w:color="auto"/>
            <w:bottom w:val="none" w:sz="0" w:space="0" w:color="auto"/>
            <w:right w:val="none" w:sz="0" w:space="0" w:color="auto"/>
          </w:divBdr>
        </w:div>
        <w:div w:id="1682244748">
          <w:marLeft w:val="0"/>
          <w:marRight w:val="0"/>
          <w:marTop w:val="0"/>
          <w:marBottom w:val="0"/>
          <w:divBdr>
            <w:top w:val="none" w:sz="0" w:space="0" w:color="auto"/>
            <w:left w:val="none" w:sz="0" w:space="0" w:color="auto"/>
            <w:bottom w:val="none" w:sz="0" w:space="0" w:color="auto"/>
            <w:right w:val="none" w:sz="0" w:space="0" w:color="auto"/>
          </w:divBdr>
        </w:div>
        <w:div w:id="2074039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eh.ac.uk/sites/default/files/Peatland%20factshe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574936ACA1A4D9F569197C2FE64AC" ma:contentTypeVersion="8" ma:contentTypeDescription="Create a new document." ma:contentTypeScope="" ma:versionID="060fb3c2cd57303a23c648cc96009adf">
  <xsd:schema xmlns:xsd="http://www.w3.org/2001/XMLSchema" xmlns:xs="http://www.w3.org/2001/XMLSchema" xmlns:p="http://schemas.microsoft.com/office/2006/metadata/properties" xmlns:ns2="e630711e-834d-46c7-926e-c06739f616c2" xmlns:ns3="1033eba9-a6c5-441b-9baa-dee906f173ca" targetNamespace="http://schemas.microsoft.com/office/2006/metadata/properties" ma:root="true" ma:fieldsID="5bc93da32a00223f2a2edec8d8106f48" ns2:_="" ns3:_="">
    <xsd:import namespace="e630711e-834d-46c7-926e-c06739f616c2"/>
    <xsd:import namespace="1033eba9-a6c5-441b-9baa-dee906f173ca"/>
    <xsd:element name="properties">
      <xsd:complexType>
        <xsd:sequence>
          <xsd:element name="documentManagement">
            <xsd:complexType>
              <xsd:all>
                <xsd:element ref="ns2:SharedWithUsers" minOccurs="0"/>
                <xsd:element ref="ns3: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0711e-834d-46c7-926e-c06739f616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33eba9-a6c5-441b-9baa-dee906f173ca" elementFormDefault="qualified">
    <xsd:import namespace="http://schemas.microsoft.com/office/2006/documentManagement/types"/>
    <xsd:import namespace="http://schemas.microsoft.com/office/infopath/2007/PartnerControls"/>
    <xsd:element name="Category" ma:index="9" ma:displayName="Category" ma:default="Guides" ma:format="Dropdown" ma:internalName="Category">
      <xsd:simpleType>
        <xsd:restriction base="dms:Choice">
          <xsd:enumeration value="Guides"/>
          <xsd:enumeration value="Templates"/>
          <xsd:enumeration value="Logo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9026060-aa99-4daa-8e52-8f894aabe847"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Category xmlns="1033eba9-a6c5-441b-9baa-dee906f173ca">Templates</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106A8-B0DA-43D7-A63A-75AE1F224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0711e-834d-46c7-926e-c06739f616c2"/>
    <ds:schemaRef ds:uri="1033eba9-a6c5-441b-9baa-dee906f17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5386FA-A2D4-4629-B5DA-850E43040957}">
  <ds:schemaRefs>
    <ds:schemaRef ds:uri="Microsoft.SharePoint.Taxonomy.ContentTypeSync"/>
  </ds:schemaRefs>
</ds:datastoreItem>
</file>

<file path=customXml/itemProps3.xml><?xml version="1.0" encoding="utf-8"?>
<ds:datastoreItem xmlns:ds="http://schemas.openxmlformats.org/officeDocument/2006/customXml" ds:itemID="{51FD1549-8BE1-41D2-9BD3-597271401FD1}">
  <ds:schemaRefs>
    <ds:schemaRef ds:uri="http://schemas.microsoft.com/office/2006/metadata/properties"/>
    <ds:schemaRef ds:uri="http://schemas.microsoft.com/office/infopath/2007/PartnerControls"/>
    <ds:schemaRef ds:uri="1033eba9-a6c5-441b-9baa-dee906f173ca"/>
  </ds:schemaRefs>
</ds:datastoreItem>
</file>

<file path=customXml/itemProps4.xml><?xml version="1.0" encoding="utf-8"?>
<ds:datastoreItem xmlns:ds="http://schemas.openxmlformats.org/officeDocument/2006/customXml" ds:itemID="{1DF56E01-4F02-4E06-AC62-556DE8A8769F}">
  <ds:schemaRefs>
    <ds:schemaRef ds:uri="http://schemas.microsoft.com/sharepoint/v3/contenttype/forms"/>
  </ds:schemaRefs>
</ds:datastoreItem>
</file>

<file path=customXml/itemProps5.xml><?xml version="1.0" encoding="utf-8"?>
<ds:datastoreItem xmlns:ds="http://schemas.openxmlformats.org/officeDocument/2006/customXml" ds:itemID="{3633B77F-A210-400A-9E5F-472C2C5D7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Accessible Report Template 2021 [SAVE A COPY THEN EDIT]</vt:lpstr>
    </vt:vector>
  </TitlesOfParts>
  <Company>Broads Authority</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Report Template 2021 [SAVE A COPY THEN EDIT]</dc:title>
  <dc:subject/>
  <dc:creator>Tom Waterfall</dc:creator>
  <cp:keywords/>
  <dc:description/>
  <cp:lastModifiedBy>Tom Waterfall</cp:lastModifiedBy>
  <cp:revision>2</cp:revision>
  <cp:lastPrinted>2023-04-06T11:06:00Z</cp:lastPrinted>
  <dcterms:created xsi:type="dcterms:W3CDTF">2024-02-20T16:49:00Z</dcterms:created>
  <dcterms:modified xsi:type="dcterms:W3CDTF">2024-02-20T16:49:00Z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0x010100282574936ACA1A4D9F569197C2FE64AC</vt:lpwstr>
  </property>
</Properties>
</file>